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15F5" w14:textId="77777777" w:rsidR="008B0BF1" w:rsidRPr="00E27714" w:rsidRDefault="008B0BF1" w:rsidP="008B0BF1">
      <w:pPr>
        <w:shd w:val="clear" w:color="auto" w:fill="FFFFFF"/>
        <w:spacing w:before="48" w:after="48" w:line="336" w:lineRule="atLeast"/>
        <w:ind w:right="-617"/>
        <w:rPr>
          <w:rFonts w:ascii="Circular Std Book" w:eastAsia="Times New Roman" w:hAnsi="Circular Std Book" w:cs="Circular Std Book"/>
          <w:b/>
          <w:color w:val="000000" w:themeColor="text1"/>
          <w:sz w:val="28"/>
          <w:szCs w:val="28"/>
          <w:lang w:val="en-GB" w:eastAsia="en-GB"/>
        </w:rPr>
      </w:pPr>
    </w:p>
    <w:p w14:paraId="0381E741" w14:textId="77777777" w:rsidR="008B0BF1" w:rsidRPr="00E27714" w:rsidRDefault="008B0BF1" w:rsidP="008B0BF1">
      <w:pPr>
        <w:spacing w:after="0" w:line="240" w:lineRule="auto"/>
        <w:ind w:right="-617"/>
        <w:rPr>
          <w:rFonts w:ascii="Circular Std Book" w:eastAsia="Times New Roman" w:hAnsi="Circular Std Book" w:cs="Circular Std Book"/>
          <w:b/>
          <w:color w:val="000000" w:themeColor="text1"/>
          <w:sz w:val="28"/>
          <w:szCs w:val="28"/>
          <w:lang w:val="en-GB" w:eastAsia="en-GB"/>
        </w:rPr>
      </w:pPr>
    </w:p>
    <w:p w14:paraId="481974F1" w14:textId="45502656" w:rsidR="008B0BF1" w:rsidRDefault="008B0BF1" w:rsidP="008B0BF1">
      <w:pPr>
        <w:spacing w:after="0" w:line="240" w:lineRule="auto"/>
        <w:ind w:right="-617"/>
        <w:jc w:val="center"/>
        <w:rPr>
          <w:rFonts w:ascii="Circular Std Book" w:eastAsia="Times New Roman" w:hAnsi="Circular Std Book" w:cs="Circular Std Book"/>
          <w:b/>
          <w:color w:val="000000" w:themeColor="text1"/>
          <w:sz w:val="32"/>
          <w:szCs w:val="32"/>
          <w:lang w:val="en-GB" w:eastAsia="en-GB"/>
        </w:rPr>
      </w:pPr>
      <w:r w:rsidRPr="00E27714">
        <w:rPr>
          <w:rFonts w:ascii="Circular Std Book" w:eastAsia="Times New Roman" w:hAnsi="Circular Std Book" w:cs="Circular Std Book"/>
          <w:b/>
          <w:color w:val="000000" w:themeColor="text1"/>
          <w:sz w:val="32"/>
          <w:szCs w:val="32"/>
          <w:lang w:val="en-GB" w:eastAsia="en-GB"/>
        </w:rPr>
        <w:t>Swim Ireland Performance Advisory Group</w:t>
      </w:r>
    </w:p>
    <w:p w14:paraId="39E910FB" w14:textId="77777777" w:rsidR="00E27714" w:rsidRPr="00E27714" w:rsidRDefault="00E27714" w:rsidP="00E27714">
      <w:pPr>
        <w:spacing w:after="0" w:line="240" w:lineRule="auto"/>
        <w:ind w:right="-617"/>
        <w:jc w:val="center"/>
        <w:rPr>
          <w:rFonts w:ascii="Circular Std Book" w:eastAsia="Times New Roman" w:hAnsi="Circular Std Book" w:cs="Circular Std Book"/>
          <w:b/>
          <w:color w:val="000000" w:themeColor="text1"/>
          <w:sz w:val="32"/>
          <w:szCs w:val="32"/>
          <w:lang w:val="en-GB" w:eastAsia="en-GB"/>
        </w:rPr>
      </w:pPr>
      <w:r w:rsidRPr="00E27714">
        <w:rPr>
          <w:rFonts w:ascii="Circular Std Book" w:eastAsia="Times New Roman" w:hAnsi="Circular Std Book" w:cs="Circular Std Book"/>
          <w:b/>
          <w:color w:val="000000" w:themeColor="text1"/>
          <w:sz w:val="32"/>
          <w:szCs w:val="32"/>
          <w:lang w:val="en-GB" w:eastAsia="en-GB"/>
        </w:rPr>
        <w:t xml:space="preserve">Terms of Reference </w:t>
      </w:r>
    </w:p>
    <w:p w14:paraId="2EDB9B7F" w14:textId="77777777" w:rsidR="00E27714" w:rsidRPr="00E27714" w:rsidRDefault="00E27714" w:rsidP="00E27714">
      <w:pPr>
        <w:spacing w:after="0" w:line="240" w:lineRule="auto"/>
        <w:ind w:right="-617"/>
        <w:rPr>
          <w:rFonts w:ascii="Circular Std Book" w:eastAsia="Times New Roman" w:hAnsi="Circular Std Book" w:cs="Circular Std Book"/>
          <w:b/>
          <w:color w:val="000000" w:themeColor="text1"/>
          <w:sz w:val="32"/>
          <w:szCs w:val="32"/>
          <w:lang w:val="en-GB" w:eastAsia="en-GB"/>
        </w:rPr>
      </w:pPr>
    </w:p>
    <w:p w14:paraId="13A81E17" w14:textId="77777777" w:rsidR="008B0BF1" w:rsidRPr="00E27714" w:rsidRDefault="008B0BF1" w:rsidP="008B0BF1">
      <w:pPr>
        <w:spacing w:after="0" w:line="240" w:lineRule="auto"/>
        <w:ind w:right="-617"/>
        <w:rPr>
          <w:rFonts w:ascii="Circular Std Book" w:eastAsia="Times New Roman" w:hAnsi="Circular Std Book" w:cs="Circular Std Book"/>
          <w:color w:val="000000" w:themeColor="text1"/>
          <w:sz w:val="24"/>
          <w:szCs w:val="24"/>
          <w:lang w:val="en-GB" w:eastAsia="en-GB"/>
        </w:rPr>
      </w:pPr>
    </w:p>
    <w:p w14:paraId="468DC674" w14:textId="6E1F4B0C" w:rsidR="008B0BF1" w:rsidRPr="00E27714" w:rsidRDefault="008B0BF1" w:rsidP="008B0BF1">
      <w:pPr>
        <w:jc w:val="center"/>
        <w:rPr>
          <w:rFonts w:ascii="Circular Std Book" w:eastAsia="Times New Roman" w:hAnsi="Circular Std Book" w:cs="Circular Std Book"/>
          <w:b/>
          <w:color w:val="000000" w:themeColor="text1"/>
          <w:sz w:val="28"/>
          <w:szCs w:val="28"/>
          <w:lang w:val="en-GB" w:eastAsia="en-GB"/>
        </w:rPr>
      </w:pPr>
      <w:r w:rsidRPr="00E27714">
        <w:rPr>
          <w:rFonts w:ascii="Circular Std Book" w:eastAsia="Times New Roman" w:hAnsi="Circular Std Book" w:cs="Circular Std Book"/>
          <w:lang w:val="en-GB" w:eastAsia="en-GB"/>
        </w:rPr>
        <w:t xml:space="preserve">This document describes how the Swim Ireland Performance Advisory (PAG) is constituted within Swim Ireland and the roles and responsibilities of the Group. It also details some operational procedures as to how the Group should conduct its business and will be reviewed on an annual basis. </w:t>
      </w:r>
    </w:p>
    <w:p w14:paraId="7979C660" w14:textId="2B27BD96" w:rsidR="00E27714" w:rsidRDefault="00E27714" w:rsidP="00E27714">
      <w:pPr>
        <w:ind w:right="3932"/>
        <w:rPr>
          <w:rFonts w:ascii="Circular Std Book" w:eastAsia="Times New Roman" w:hAnsi="Circular Std Book" w:cs="Circular Std Book"/>
          <w:sz w:val="24"/>
          <w:szCs w:val="24"/>
        </w:rPr>
      </w:pPr>
    </w:p>
    <w:p w14:paraId="03A51EDD" w14:textId="46DA482A" w:rsidR="00E27714" w:rsidRDefault="00E27714" w:rsidP="00E27714">
      <w:pPr>
        <w:ind w:right="3932"/>
        <w:rPr>
          <w:rFonts w:ascii="Circular Std Book" w:eastAsia="Times New Roman" w:hAnsi="Circular Std Book" w:cs="Circular Std Book"/>
          <w:sz w:val="24"/>
          <w:szCs w:val="24"/>
        </w:rPr>
      </w:pPr>
    </w:p>
    <w:p w14:paraId="42785331" w14:textId="2EA0F8E9" w:rsidR="00E27714" w:rsidRDefault="008F6355" w:rsidP="00E27714">
      <w:pPr>
        <w:ind w:right="3932"/>
        <w:rPr>
          <w:rFonts w:ascii="Circular Std Book" w:eastAsia="Times New Roman" w:hAnsi="Circular Std Book" w:cs="Circular Std Book"/>
          <w:sz w:val="24"/>
          <w:szCs w:val="24"/>
        </w:rPr>
      </w:pPr>
      <w:r w:rsidRPr="00E27714">
        <w:rPr>
          <w:rFonts w:ascii="Circular Std Book" w:eastAsia="Times New Roman" w:hAnsi="Circular Std Book" w:cs="Circular Std Book"/>
          <w:noProof/>
          <w:lang w:val="en-GB" w:eastAsia="en-GB"/>
        </w:rPr>
        <mc:AlternateContent>
          <mc:Choice Requires="wps">
            <w:drawing>
              <wp:anchor distT="45720" distB="45720" distL="114300" distR="114300" simplePos="0" relativeHeight="251660288" behindDoc="0" locked="0" layoutInCell="1" allowOverlap="1" wp14:anchorId="5B7FD6C6" wp14:editId="7079DF2E">
                <wp:simplePos x="0" y="0"/>
                <wp:positionH relativeFrom="margin">
                  <wp:align>center</wp:align>
                </wp:positionH>
                <wp:positionV relativeFrom="paragraph">
                  <wp:posOffset>10160</wp:posOffset>
                </wp:positionV>
                <wp:extent cx="210502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solidFill>
                            <a:srgbClr val="000000"/>
                          </a:solidFill>
                          <a:miter lim="800000"/>
                          <a:headEnd/>
                          <a:tailEnd/>
                        </a:ln>
                      </wps:spPr>
                      <wps:txbx>
                        <w:txbxContent>
                          <w:p w14:paraId="5107A0AB" w14:textId="77777777" w:rsidR="008B0BF1" w:rsidRPr="00A12DE0" w:rsidRDefault="008B0BF1" w:rsidP="00820AC2">
                            <w:pPr>
                              <w:pStyle w:val="NoSpacing"/>
                              <w:jc w:val="center"/>
                              <w:rPr>
                                <w:rFonts w:ascii="Circular Std Book" w:hAnsi="Circular Std Book" w:cs="Circular Std Book"/>
                                <w:b/>
                                <w:bCs/>
                                <w:lang w:val="en-US"/>
                              </w:rPr>
                            </w:pPr>
                            <w:r w:rsidRPr="00A12DE0">
                              <w:rPr>
                                <w:rFonts w:ascii="Circular Std Book" w:hAnsi="Circular Std Book" w:cs="Circular Std Book"/>
                                <w:b/>
                                <w:bCs/>
                                <w:lang w:val="en-US"/>
                              </w:rPr>
                              <w:t>Review Dates:</w:t>
                            </w:r>
                          </w:p>
                          <w:p w14:paraId="507D2A2C" w14:textId="747F494E" w:rsidR="008B0BF1" w:rsidRDefault="008B0BF1" w:rsidP="00820AC2">
                            <w:pPr>
                              <w:pStyle w:val="NoSpacing"/>
                              <w:jc w:val="center"/>
                              <w:rPr>
                                <w:rFonts w:ascii="Circular Std Book" w:hAnsi="Circular Std Book" w:cs="Circular Std Book"/>
                                <w:lang w:val="en-US"/>
                              </w:rPr>
                            </w:pPr>
                            <w:r w:rsidRPr="00E27714">
                              <w:rPr>
                                <w:rFonts w:ascii="Circular Std Book" w:hAnsi="Circular Std Book" w:cs="Circular Std Book"/>
                                <w:lang w:val="en-US"/>
                              </w:rPr>
                              <w:t>November 2020</w:t>
                            </w:r>
                          </w:p>
                          <w:p w14:paraId="522C32D7" w14:textId="7AE45AC9" w:rsidR="005307D6" w:rsidRDefault="005307D6" w:rsidP="00820AC2">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25DA9A05" w14:textId="0816F09C" w:rsidR="0034667F" w:rsidRPr="00E27714" w:rsidRDefault="00382719" w:rsidP="00820AC2">
                            <w:pPr>
                              <w:pStyle w:val="NoSpacing"/>
                              <w:jc w:val="center"/>
                              <w:rPr>
                                <w:rFonts w:ascii="Circular Std Book" w:hAnsi="Circular Std Book" w:cs="Circular Std Book"/>
                                <w:lang w:val="en-US"/>
                              </w:rPr>
                            </w:pPr>
                            <w:r>
                              <w:rPr>
                                <w:rFonts w:ascii="Circular Std Book" w:hAnsi="Circular Std Book" w:cs="Circular Std Book"/>
                                <w:lang w:val="en-US"/>
                              </w:rPr>
                              <w:t>March 2023</w:t>
                            </w:r>
                          </w:p>
                          <w:p w14:paraId="2EEBC93B" w14:textId="7598CCD5" w:rsidR="00E27714" w:rsidRPr="00751A8B" w:rsidRDefault="00820AC2" w:rsidP="00820AC2">
                            <w:pPr>
                              <w:pStyle w:val="NoSpacing"/>
                              <w:jc w:val="center"/>
                              <w:rPr>
                                <w:rFonts w:ascii="Circular Std Book" w:hAnsi="Circular Std Book" w:cs="Circular Std Book"/>
                                <w:b/>
                                <w:bCs/>
                                <w:lang w:val="en-US"/>
                              </w:rPr>
                            </w:pPr>
                            <w:r w:rsidRPr="00751A8B">
                              <w:rPr>
                                <w:rFonts w:ascii="Circular Std Book" w:hAnsi="Circular Std Book" w:cs="Circular Std Book"/>
                                <w:b/>
                                <w:bCs/>
                                <w:lang w:val="en-US"/>
                              </w:rPr>
                              <w:t xml:space="preserve">Next </w:t>
                            </w:r>
                            <w:r w:rsidR="00A12DE0" w:rsidRPr="00751A8B">
                              <w:rPr>
                                <w:rFonts w:ascii="Circular Std Book" w:hAnsi="Circular Std Book" w:cs="Circular Std Book"/>
                                <w:b/>
                                <w:bCs/>
                                <w:lang w:val="en-US"/>
                              </w:rPr>
                              <w:t>R</w:t>
                            </w:r>
                            <w:r w:rsidRPr="00751A8B">
                              <w:rPr>
                                <w:rFonts w:ascii="Circular Std Book" w:hAnsi="Circular Std Book" w:cs="Circular Std Book"/>
                                <w:b/>
                                <w:bCs/>
                                <w:lang w:val="en-US"/>
                              </w:rPr>
                              <w:t xml:space="preserve">eview </w:t>
                            </w:r>
                            <w:r w:rsidR="00A12DE0">
                              <w:rPr>
                                <w:rFonts w:ascii="Circular Std Book" w:hAnsi="Circular Std Book" w:cs="Circular Std Book"/>
                                <w:b/>
                                <w:bCs/>
                                <w:lang w:val="en-US"/>
                              </w:rPr>
                              <w:t>D</w:t>
                            </w:r>
                            <w:r w:rsidRPr="00751A8B">
                              <w:rPr>
                                <w:rFonts w:ascii="Circular Std Book" w:hAnsi="Circular Std Book" w:cs="Circular Std Book"/>
                                <w:b/>
                                <w:bCs/>
                                <w:lang w:val="en-US"/>
                              </w:rPr>
                              <w:t>ate:</w:t>
                            </w:r>
                            <w:r w:rsidR="000F027F" w:rsidRPr="00751A8B">
                              <w:rPr>
                                <w:rFonts w:ascii="Circular Std Book" w:hAnsi="Circular Std Book" w:cs="Circular Std Book"/>
                                <w:b/>
                                <w:bCs/>
                                <w:lang w:val="en-US"/>
                              </w:rPr>
                              <w:t xml:space="preserve"> </w:t>
                            </w:r>
                          </w:p>
                          <w:p w14:paraId="1D946E6F" w14:textId="01F70E67" w:rsidR="00820AC2" w:rsidRPr="00E27714" w:rsidRDefault="005307D6" w:rsidP="00820AC2">
                            <w:pPr>
                              <w:pStyle w:val="NoSpacing"/>
                              <w:jc w:val="center"/>
                              <w:rPr>
                                <w:rFonts w:ascii="Circular Std Book" w:hAnsi="Circular Std Book" w:cs="Circular Std Book"/>
                                <w:lang w:val="en-US"/>
                              </w:rPr>
                            </w:pPr>
                            <w:r>
                              <w:rPr>
                                <w:rFonts w:ascii="Circular Std Book" w:hAnsi="Circular Std Book" w:cs="Circular Std Book"/>
                                <w:lang w:val="en-US"/>
                              </w:rPr>
                              <w:t>January</w:t>
                            </w:r>
                            <w:r w:rsidR="00820AC2" w:rsidRPr="00E27714">
                              <w:rPr>
                                <w:rFonts w:ascii="Circular Std Book" w:hAnsi="Circular Std Book" w:cs="Circular Std Book"/>
                                <w:lang w:val="en-US"/>
                              </w:rPr>
                              <w:t xml:space="preserve"> 202</w:t>
                            </w:r>
                            <w:r w:rsidR="00382719">
                              <w:rPr>
                                <w:rFonts w:ascii="Circular Std Book" w:hAnsi="Circular Std Book" w:cs="Circular Std Book"/>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FD6C6" id="_x0000_t202" coordsize="21600,21600" o:spt="202" path="m,l,21600r21600,l21600,xe">
                <v:stroke joinstyle="miter"/>
                <v:path gradientshapeok="t" o:connecttype="rect"/>
              </v:shapetype>
              <v:shape id="Text Box 2" o:spid="_x0000_s1026" type="#_x0000_t202" style="position:absolute;margin-left:0;margin-top:.8pt;width:165.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">
                <v:textbox style="mso-fit-shape-to-text:t">
                  <w:txbxContent>
                    <w:p w14:paraId="5107A0AB" w14:textId="77777777" w:rsidR="008B0BF1" w:rsidRPr="00A12DE0" w:rsidRDefault="008B0BF1" w:rsidP="00820AC2">
                      <w:pPr>
                        <w:pStyle w:val="NoSpacing"/>
                        <w:jc w:val="center"/>
                        <w:rPr>
                          <w:rFonts w:ascii="Circular Std Book" w:hAnsi="Circular Std Book" w:cs="Circular Std Book"/>
                          <w:b/>
                          <w:bCs/>
                          <w:lang w:val="en-US"/>
                        </w:rPr>
                      </w:pPr>
                      <w:r w:rsidRPr="00A12DE0">
                        <w:rPr>
                          <w:rFonts w:ascii="Circular Std Book" w:hAnsi="Circular Std Book" w:cs="Circular Std Book"/>
                          <w:b/>
                          <w:bCs/>
                          <w:lang w:val="en-US"/>
                        </w:rPr>
                        <w:t>Review Dates:</w:t>
                      </w:r>
                    </w:p>
                    <w:p w14:paraId="507D2A2C" w14:textId="747F494E" w:rsidR="008B0BF1" w:rsidRDefault="008B0BF1" w:rsidP="00820AC2">
                      <w:pPr>
                        <w:pStyle w:val="NoSpacing"/>
                        <w:jc w:val="center"/>
                        <w:rPr>
                          <w:rFonts w:ascii="Circular Std Book" w:hAnsi="Circular Std Book" w:cs="Circular Std Book"/>
                          <w:lang w:val="en-US"/>
                        </w:rPr>
                      </w:pPr>
                      <w:r w:rsidRPr="00E27714">
                        <w:rPr>
                          <w:rFonts w:ascii="Circular Std Book" w:hAnsi="Circular Std Book" w:cs="Circular Std Book"/>
                          <w:lang w:val="en-US"/>
                        </w:rPr>
                        <w:t>November 2020</w:t>
                      </w:r>
                    </w:p>
                    <w:p w14:paraId="522C32D7" w14:textId="7AE45AC9" w:rsidR="005307D6" w:rsidRDefault="005307D6" w:rsidP="00820AC2">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25DA9A05" w14:textId="0816F09C" w:rsidR="0034667F" w:rsidRPr="00E27714" w:rsidRDefault="00382719" w:rsidP="00820AC2">
                      <w:pPr>
                        <w:pStyle w:val="NoSpacing"/>
                        <w:jc w:val="center"/>
                        <w:rPr>
                          <w:rFonts w:ascii="Circular Std Book" w:hAnsi="Circular Std Book" w:cs="Circular Std Book"/>
                          <w:lang w:val="en-US"/>
                        </w:rPr>
                      </w:pPr>
                      <w:r>
                        <w:rPr>
                          <w:rFonts w:ascii="Circular Std Book" w:hAnsi="Circular Std Book" w:cs="Circular Std Book"/>
                          <w:lang w:val="en-US"/>
                        </w:rPr>
                        <w:t>March 2023</w:t>
                      </w:r>
                    </w:p>
                    <w:p w14:paraId="2EEBC93B" w14:textId="7598CCD5" w:rsidR="00E27714" w:rsidRPr="00751A8B" w:rsidRDefault="00820AC2" w:rsidP="00820AC2">
                      <w:pPr>
                        <w:pStyle w:val="NoSpacing"/>
                        <w:jc w:val="center"/>
                        <w:rPr>
                          <w:rFonts w:ascii="Circular Std Book" w:hAnsi="Circular Std Book" w:cs="Circular Std Book"/>
                          <w:b/>
                          <w:bCs/>
                          <w:lang w:val="en-US"/>
                        </w:rPr>
                      </w:pPr>
                      <w:r w:rsidRPr="00751A8B">
                        <w:rPr>
                          <w:rFonts w:ascii="Circular Std Book" w:hAnsi="Circular Std Book" w:cs="Circular Std Book"/>
                          <w:b/>
                          <w:bCs/>
                          <w:lang w:val="en-US"/>
                        </w:rPr>
                        <w:t xml:space="preserve">Next </w:t>
                      </w:r>
                      <w:r w:rsidR="00A12DE0" w:rsidRPr="00751A8B">
                        <w:rPr>
                          <w:rFonts w:ascii="Circular Std Book" w:hAnsi="Circular Std Book" w:cs="Circular Std Book"/>
                          <w:b/>
                          <w:bCs/>
                          <w:lang w:val="en-US"/>
                        </w:rPr>
                        <w:t>R</w:t>
                      </w:r>
                      <w:r w:rsidRPr="00751A8B">
                        <w:rPr>
                          <w:rFonts w:ascii="Circular Std Book" w:hAnsi="Circular Std Book" w:cs="Circular Std Book"/>
                          <w:b/>
                          <w:bCs/>
                          <w:lang w:val="en-US"/>
                        </w:rPr>
                        <w:t xml:space="preserve">eview </w:t>
                      </w:r>
                      <w:r w:rsidR="00A12DE0">
                        <w:rPr>
                          <w:rFonts w:ascii="Circular Std Book" w:hAnsi="Circular Std Book" w:cs="Circular Std Book"/>
                          <w:b/>
                          <w:bCs/>
                          <w:lang w:val="en-US"/>
                        </w:rPr>
                        <w:t>D</w:t>
                      </w:r>
                      <w:r w:rsidRPr="00751A8B">
                        <w:rPr>
                          <w:rFonts w:ascii="Circular Std Book" w:hAnsi="Circular Std Book" w:cs="Circular Std Book"/>
                          <w:b/>
                          <w:bCs/>
                          <w:lang w:val="en-US"/>
                        </w:rPr>
                        <w:t>ate:</w:t>
                      </w:r>
                      <w:r w:rsidR="000F027F" w:rsidRPr="00751A8B">
                        <w:rPr>
                          <w:rFonts w:ascii="Circular Std Book" w:hAnsi="Circular Std Book" w:cs="Circular Std Book"/>
                          <w:b/>
                          <w:bCs/>
                          <w:lang w:val="en-US"/>
                        </w:rPr>
                        <w:t xml:space="preserve"> </w:t>
                      </w:r>
                    </w:p>
                    <w:p w14:paraId="1D946E6F" w14:textId="01F70E67" w:rsidR="00820AC2" w:rsidRPr="00E27714" w:rsidRDefault="005307D6" w:rsidP="00820AC2">
                      <w:pPr>
                        <w:pStyle w:val="NoSpacing"/>
                        <w:jc w:val="center"/>
                        <w:rPr>
                          <w:rFonts w:ascii="Circular Std Book" w:hAnsi="Circular Std Book" w:cs="Circular Std Book"/>
                          <w:lang w:val="en-US"/>
                        </w:rPr>
                      </w:pPr>
                      <w:r>
                        <w:rPr>
                          <w:rFonts w:ascii="Circular Std Book" w:hAnsi="Circular Std Book" w:cs="Circular Std Book"/>
                          <w:lang w:val="en-US"/>
                        </w:rPr>
                        <w:t>January</w:t>
                      </w:r>
                      <w:r w:rsidR="00820AC2" w:rsidRPr="00E27714">
                        <w:rPr>
                          <w:rFonts w:ascii="Circular Std Book" w:hAnsi="Circular Std Book" w:cs="Circular Std Book"/>
                          <w:lang w:val="en-US"/>
                        </w:rPr>
                        <w:t xml:space="preserve"> 202</w:t>
                      </w:r>
                      <w:r w:rsidR="00382719">
                        <w:rPr>
                          <w:rFonts w:ascii="Circular Std Book" w:hAnsi="Circular Std Book" w:cs="Circular Std Book"/>
                          <w:lang w:val="en-US"/>
                        </w:rPr>
                        <w:t>4</w:t>
                      </w:r>
                    </w:p>
                  </w:txbxContent>
                </v:textbox>
                <w10:wrap type="square" anchorx="margin"/>
              </v:shape>
            </w:pict>
          </mc:Fallback>
        </mc:AlternateContent>
      </w:r>
    </w:p>
    <w:p w14:paraId="61DDB021" w14:textId="77777777" w:rsidR="00E27714" w:rsidRDefault="00E27714" w:rsidP="00E27714">
      <w:pPr>
        <w:ind w:right="3932"/>
        <w:rPr>
          <w:rFonts w:ascii="Circular Std Book" w:eastAsia="Times New Roman" w:hAnsi="Circular Std Book" w:cs="Circular Std Book"/>
          <w:sz w:val="24"/>
          <w:szCs w:val="24"/>
        </w:rPr>
      </w:pPr>
    </w:p>
    <w:p w14:paraId="6AA15932" w14:textId="77777777" w:rsidR="00E27714" w:rsidRDefault="00E27714" w:rsidP="00E27714">
      <w:pPr>
        <w:ind w:right="3932"/>
        <w:rPr>
          <w:rFonts w:ascii="Circular Std Book" w:eastAsia="Times New Roman" w:hAnsi="Circular Std Book" w:cs="Circular Std Book"/>
          <w:sz w:val="24"/>
          <w:szCs w:val="24"/>
        </w:rPr>
      </w:pPr>
    </w:p>
    <w:p w14:paraId="3AD84C7E" w14:textId="77777777" w:rsidR="00E27714" w:rsidRDefault="00E27714" w:rsidP="00E27714">
      <w:pPr>
        <w:ind w:right="3932"/>
        <w:rPr>
          <w:rFonts w:ascii="Circular Std Book" w:eastAsia="Times New Roman" w:hAnsi="Circular Std Book" w:cs="Circular Std Book"/>
          <w:sz w:val="24"/>
          <w:szCs w:val="24"/>
        </w:rPr>
      </w:pPr>
    </w:p>
    <w:p w14:paraId="43AD7016" w14:textId="77777777" w:rsidR="00E27714" w:rsidRDefault="00E27714" w:rsidP="00E27714">
      <w:pPr>
        <w:ind w:right="3932"/>
        <w:rPr>
          <w:rFonts w:ascii="Circular Std Book" w:eastAsia="Times New Roman" w:hAnsi="Circular Std Book" w:cs="Circular Std Book"/>
          <w:sz w:val="24"/>
          <w:szCs w:val="24"/>
        </w:rPr>
      </w:pPr>
    </w:p>
    <w:p w14:paraId="14485F59" w14:textId="3477C48C" w:rsidR="00E27714" w:rsidRDefault="00E27714" w:rsidP="00E27714">
      <w:pPr>
        <w:ind w:right="3932"/>
        <w:rPr>
          <w:rFonts w:ascii="Circular Std Book" w:eastAsia="Times New Roman" w:hAnsi="Circular Std Book" w:cs="Circular Std Book"/>
          <w:sz w:val="24"/>
          <w:szCs w:val="24"/>
        </w:rPr>
      </w:pPr>
    </w:p>
    <w:p w14:paraId="71BBEF4C" w14:textId="51D826ED" w:rsidR="00E27714" w:rsidRDefault="00E27714" w:rsidP="00E27714">
      <w:pPr>
        <w:ind w:right="3932"/>
        <w:rPr>
          <w:rFonts w:ascii="Circular Std Book" w:eastAsia="Times New Roman" w:hAnsi="Circular Std Book" w:cs="Circular Std Book"/>
          <w:sz w:val="24"/>
          <w:szCs w:val="24"/>
        </w:rPr>
      </w:pPr>
    </w:p>
    <w:p w14:paraId="6C5A36B9" w14:textId="5BF2553C" w:rsidR="00E27714" w:rsidRDefault="00E27714" w:rsidP="00E27714">
      <w:pPr>
        <w:ind w:right="3932"/>
        <w:rPr>
          <w:rFonts w:ascii="Circular Std Book" w:eastAsia="Times New Roman" w:hAnsi="Circular Std Book" w:cs="Circular Std Book"/>
          <w:sz w:val="24"/>
          <w:szCs w:val="24"/>
        </w:rPr>
      </w:pPr>
    </w:p>
    <w:p w14:paraId="6AA5B6B3" w14:textId="77777777" w:rsidR="00E27714" w:rsidRDefault="00E27714" w:rsidP="00E27714">
      <w:pPr>
        <w:ind w:right="3932"/>
        <w:rPr>
          <w:rFonts w:ascii="Circular Std Book" w:eastAsia="Times New Roman" w:hAnsi="Circular Std Book" w:cs="Circular Std Book"/>
          <w:sz w:val="24"/>
          <w:szCs w:val="24"/>
        </w:rPr>
      </w:pPr>
    </w:p>
    <w:p w14:paraId="67BCDD46" w14:textId="77777777" w:rsidR="00E27714" w:rsidRDefault="00E27714" w:rsidP="00E27714">
      <w:pPr>
        <w:jc w:val="center"/>
        <w:rPr>
          <w:rFonts w:ascii="Circular Std Book" w:hAnsi="Circular Std Book" w:cs="Circular Std Book"/>
        </w:rPr>
      </w:pPr>
      <w:r w:rsidRPr="00E27714">
        <w:rPr>
          <w:rFonts w:ascii="Circular Std Book" w:hAnsi="Circular Std Book" w:cs="Circular Std Book"/>
        </w:rPr>
        <w:t xml:space="preserve">Swim Ireland </w:t>
      </w:r>
    </w:p>
    <w:p w14:paraId="50AD3034" w14:textId="5D24D230" w:rsidR="00E27714" w:rsidRPr="004637F3" w:rsidRDefault="00E27714" w:rsidP="004637F3">
      <w:pPr>
        <w:jc w:val="center"/>
        <w:rPr>
          <w:rFonts w:ascii="Circular Std Book" w:hAnsi="Circular Std Book" w:cs="Circular Std Book"/>
          <w:spacing w:val="-4"/>
        </w:rPr>
      </w:pPr>
      <w:r w:rsidRPr="00E27714">
        <w:rPr>
          <w:rFonts w:ascii="Circular Std Book" w:hAnsi="Circular Std Book" w:cs="Circular Std Book"/>
        </w:rPr>
        <w:t>Irish Sport</w:t>
      </w:r>
      <w:r w:rsidRPr="00E27714">
        <w:rPr>
          <w:rFonts w:ascii="Circular Std Book" w:hAnsi="Circular Std Book" w:cs="Circular Std Book"/>
          <w:spacing w:val="-4"/>
        </w:rPr>
        <w:t xml:space="preserve"> </w:t>
      </w:r>
      <w:r w:rsidR="004637F3">
        <w:rPr>
          <w:rFonts w:ascii="Circular Std Book" w:hAnsi="Circular Std Book" w:cs="Circular Std Book"/>
          <w:spacing w:val="-4"/>
        </w:rPr>
        <w:t>HQ</w:t>
      </w:r>
    </w:p>
    <w:p w14:paraId="00576985" w14:textId="0BF00C51" w:rsidR="00E27714" w:rsidRDefault="006A53EB" w:rsidP="00E27714">
      <w:pPr>
        <w:jc w:val="center"/>
        <w:rPr>
          <w:rFonts w:ascii="Circular Std Book" w:hAnsi="Circular Std Book" w:cs="Circular Std Book"/>
          <w:spacing w:val="-7"/>
        </w:rPr>
      </w:pPr>
      <w:r>
        <w:rPr>
          <w:rFonts w:ascii="Circular Std Book" w:hAnsi="Circular Std Book" w:cs="Circular Std Book"/>
        </w:rPr>
        <w:t>Sport Ireland Campus</w:t>
      </w:r>
    </w:p>
    <w:p w14:paraId="1F1F1BDA" w14:textId="06623351" w:rsidR="00E27714" w:rsidRPr="00E27714" w:rsidRDefault="00E27714" w:rsidP="00E27714">
      <w:pPr>
        <w:jc w:val="center"/>
        <w:rPr>
          <w:rFonts w:ascii="Circular Std Book" w:hAnsi="Circular Std Book" w:cs="Circular Std Book"/>
        </w:rPr>
      </w:pPr>
      <w:r w:rsidRPr="00E27714">
        <w:rPr>
          <w:rFonts w:ascii="Circular Std Book" w:hAnsi="Circular Std Book" w:cs="Circular Std Book"/>
        </w:rPr>
        <w:t>Blanchardstown</w:t>
      </w:r>
    </w:p>
    <w:p w14:paraId="077C2F53" w14:textId="77777777" w:rsidR="00E27714" w:rsidRPr="00E27714" w:rsidRDefault="00E27714" w:rsidP="00E27714">
      <w:pPr>
        <w:jc w:val="center"/>
        <w:rPr>
          <w:rFonts w:ascii="Circular Std Book" w:hAnsi="Circular Std Book" w:cs="Circular Std Book"/>
        </w:rPr>
      </w:pPr>
      <w:r w:rsidRPr="00E27714">
        <w:rPr>
          <w:rFonts w:ascii="Circular Std Book" w:hAnsi="Circular Std Book" w:cs="Circular Std Book"/>
        </w:rPr>
        <w:t>Dublin 15</w:t>
      </w:r>
    </w:p>
    <w:p w14:paraId="35F2382B" w14:textId="286196E0" w:rsidR="00E27714" w:rsidRPr="00E27714" w:rsidRDefault="00E27714" w:rsidP="00E27714">
      <w:pPr>
        <w:jc w:val="center"/>
        <w:rPr>
          <w:rFonts w:ascii="Circular Std Book" w:hAnsi="Circular Std Book" w:cs="Circular Std Book"/>
        </w:rPr>
      </w:pPr>
      <w:r w:rsidRPr="00E27714">
        <w:rPr>
          <w:rFonts w:ascii="Circular Std Book" w:hAnsi="Circular Std Book" w:cs="Circular Std Book"/>
        </w:rPr>
        <w:t xml:space="preserve">Email: </w:t>
      </w:r>
      <w:hyperlink r:id="rId10">
        <w:r w:rsidRPr="00E27714">
          <w:rPr>
            <w:rFonts w:ascii="Circular Std Book" w:hAnsi="Circular Std Book" w:cs="Circular Std Book"/>
            <w:color w:val="0000FF"/>
            <w:u w:val="single" w:color="0000FF"/>
          </w:rPr>
          <w:t>ceopa@swimireland.ie</w:t>
        </w:r>
      </w:hyperlink>
    </w:p>
    <w:p w14:paraId="30B3098E" w14:textId="68A068E8" w:rsidR="006A53EB" w:rsidRDefault="006A53EB" w:rsidP="00E27714">
      <w:pPr>
        <w:spacing w:after="0" w:line="240" w:lineRule="auto"/>
        <w:jc w:val="center"/>
        <w:rPr>
          <w:rFonts w:ascii="Circular Std Book" w:eastAsia="Times New Roman" w:hAnsi="Circular Std Book" w:cs="Circular Std Book"/>
          <w:b/>
          <w:sz w:val="32"/>
          <w:szCs w:val="32"/>
          <w:lang w:val="en-GB" w:eastAsia="en-GB"/>
        </w:rPr>
      </w:pPr>
    </w:p>
    <w:p w14:paraId="6CE57494" w14:textId="39B64BF9" w:rsidR="004637F3" w:rsidRDefault="004637F3" w:rsidP="00E27714">
      <w:pPr>
        <w:spacing w:after="0" w:line="240" w:lineRule="auto"/>
        <w:jc w:val="center"/>
        <w:rPr>
          <w:rFonts w:ascii="Circular Std Book" w:eastAsia="Times New Roman" w:hAnsi="Circular Std Book" w:cs="Circular Std Book"/>
          <w:b/>
          <w:sz w:val="32"/>
          <w:szCs w:val="32"/>
          <w:lang w:val="en-GB" w:eastAsia="en-GB"/>
        </w:rPr>
      </w:pPr>
    </w:p>
    <w:p w14:paraId="218D7330" w14:textId="44DAAED6" w:rsidR="004637F3" w:rsidRDefault="004637F3" w:rsidP="00E27714">
      <w:pPr>
        <w:spacing w:after="0" w:line="240" w:lineRule="auto"/>
        <w:jc w:val="center"/>
        <w:rPr>
          <w:rFonts w:ascii="Circular Std Book" w:eastAsia="Times New Roman" w:hAnsi="Circular Std Book" w:cs="Circular Std Book"/>
          <w:b/>
          <w:sz w:val="32"/>
          <w:szCs w:val="32"/>
          <w:lang w:val="en-GB" w:eastAsia="en-GB"/>
        </w:rPr>
      </w:pPr>
    </w:p>
    <w:p w14:paraId="14722302" w14:textId="77777777" w:rsidR="006264D3" w:rsidRDefault="006264D3" w:rsidP="00E27714">
      <w:pPr>
        <w:spacing w:after="0" w:line="240" w:lineRule="auto"/>
        <w:jc w:val="center"/>
        <w:rPr>
          <w:rFonts w:ascii="Circular Std Book" w:eastAsia="Times New Roman" w:hAnsi="Circular Std Book" w:cs="Circular Std Book"/>
          <w:b/>
          <w:sz w:val="32"/>
          <w:szCs w:val="32"/>
          <w:lang w:val="en-GB" w:eastAsia="en-GB"/>
        </w:rPr>
      </w:pPr>
    </w:p>
    <w:p w14:paraId="26B78B42" w14:textId="77777777" w:rsidR="006A53EB" w:rsidRDefault="006A53EB" w:rsidP="00E27714">
      <w:pPr>
        <w:spacing w:after="0" w:line="240" w:lineRule="auto"/>
        <w:jc w:val="center"/>
        <w:rPr>
          <w:rFonts w:ascii="Circular Std Book" w:eastAsia="Times New Roman" w:hAnsi="Circular Std Book" w:cs="Circular Std Book"/>
          <w:b/>
          <w:sz w:val="32"/>
          <w:szCs w:val="32"/>
          <w:lang w:val="en-GB" w:eastAsia="en-GB"/>
        </w:rPr>
      </w:pPr>
    </w:p>
    <w:p w14:paraId="3CB6309F" w14:textId="5F8259B0" w:rsidR="008B0BF1" w:rsidRPr="00E27714" w:rsidRDefault="008B0BF1" w:rsidP="00E27714">
      <w:pPr>
        <w:spacing w:after="0" w:line="240" w:lineRule="auto"/>
        <w:jc w:val="center"/>
        <w:rPr>
          <w:rFonts w:ascii="Circular Std Book" w:eastAsia="Times New Roman" w:hAnsi="Circular Std Book" w:cs="Circular Std Book"/>
          <w:b/>
          <w:sz w:val="32"/>
          <w:szCs w:val="32"/>
          <w:lang w:val="en-GB" w:eastAsia="en-GB"/>
        </w:rPr>
      </w:pPr>
      <w:r w:rsidRPr="00E27714">
        <w:rPr>
          <w:rFonts w:ascii="Circular Std Book" w:eastAsia="Times New Roman" w:hAnsi="Circular Std Book" w:cs="Circular Std Book"/>
          <w:b/>
          <w:sz w:val="32"/>
          <w:szCs w:val="32"/>
          <w:lang w:val="en-GB" w:eastAsia="en-GB"/>
        </w:rPr>
        <w:lastRenderedPageBreak/>
        <w:t>Terms of Reference</w:t>
      </w:r>
    </w:p>
    <w:p w14:paraId="34742937" w14:textId="797B67A1" w:rsidR="008B0BF1" w:rsidRPr="00E27714" w:rsidRDefault="008B0BF1" w:rsidP="00E27714">
      <w:pPr>
        <w:spacing w:after="0" w:line="240" w:lineRule="auto"/>
        <w:jc w:val="center"/>
        <w:rPr>
          <w:rFonts w:ascii="Circular Std Book" w:eastAsia="Times New Roman" w:hAnsi="Circular Std Book" w:cs="Circular Std Book"/>
          <w:b/>
          <w:sz w:val="32"/>
          <w:szCs w:val="32"/>
          <w:lang w:val="en-GB" w:eastAsia="en-GB"/>
        </w:rPr>
      </w:pPr>
      <w:r w:rsidRPr="00E27714">
        <w:rPr>
          <w:rFonts w:ascii="Circular Std Book" w:eastAsia="Times New Roman" w:hAnsi="Circular Std Book" w:cs="Circular Std Book"/>
          <w:b/>
          <w:sz w:val="32"/>
          <w:szCs w:val="32"/>
          <w:lang w:val="en-GB" w:eastAsia="en-GB"/>
        </w:rPr>
        <w:t>Swim Ireland Performance Advisory Group</w:t>
      </w:r>
    </w:p>
    <w:p w14:paraId="675DFA92" w14:textId="77777777" w:rsidR="008B0BF1" w:rsidRPr="00E27714" w:rsidRDefault="008B0BF1" w:rsidP="008B0BF1">
      <w:pPr>
        <w:widowControl w:val="0"/>
        <w:autoSpaceDE w:val="0"/>
        <w:autoSpaceDN w:val="0"/>
        <w:spacing w:after="0" w:line="240" w:lineRule="auto"/>
        <w:jc w:val="both"/>
        <w:rPr>
          <w:rFonts w:ascii="Circular Std Book" w:eastAsia="Times New Roman" w:hAnsi="Circular Std Book" w:cs="Circular Std Book"/>
          <w:b/>
          <w:lang w:eastAsia="en-IE" w:bidi="en-IE"/>
        </w:rPr>
      </w:pPr>
    </w:p>
    <w:p w14:paraId="3A220075" w14:textId="3B51E7D6" w:rsidR="008B0BF1" w:rsidRPr="00E27714" w:rsidRDefault="008B0BF1" w:rsidP="008B0BF1">
      <w:pPr>
        <w:widowControl w:val="0"/>
        <w:autoSpaceDE w:val="0"/>
        <w:autoSpaceDN w:val="0"/>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following Terms of Reference may be subject to alteration or amendment at any time by resolution of the Swim Ireland Board.</w:t>
      </w:r>
    </w:p>
    <w:p w14:paraId="412EF713" w14:textId="77777777" w:rsidR="008B0BF1" w:rsidRPr="00E27714" w:rsidRDefault="008B0BF1" w:rsidP="008B0BF1">
      <w:pPr>
        <w:widowControl w:val="0"/>
        <w:autoSpaceDE w:val="0"/>
        <w:autoSpaceDN w:val="0"/>
        <w:spacing w:after="0" w:line="240" w:lineRule="auto"/>
        <w:jc w:val="both"/>
        <w:rPr>
          <w:rFonts w:ascii="Circular Std Book" w:eastAsia="Times New Roman" w:hAnsi="Circular Std Book" w:cs="Circular Std Book"/>
          <w:lang w:eastAsia="en-IE" w:bidi="en-IE"/>
        </w:rPr>
      </w:pPr>
    </w:p>
    <w:p w14:paraId="71AD896B" w14:textId="2B341CA7" w:rsidR="008B0BF1" w:rsidRPr="00E27714" w:rsidRDefault="008B0BF1" w:rsidP="006A53EB">
      <w:pPr>
        <w:pStyle w:val="ListParagraph"/>
        <w:numPr>
          <w:ilvl w:val="0"/>
          <w:numId w:val="3"/>
        </w:numPr>
        <w:spacing w:after="0" w:line="240" w:lineRule="auto"/>
        <w:jc w:val="both"/>
        <w:rPr>
          <w:rFonts w:ascii="Circular Std Book" w:eastAsia="Times New Roman" w:hAnsi="Circular Std Book" w:cs="Circular Std Book"/>
          <w:b/>
          <w:bCs/>
          <w:lang w:eastAsia="en-IE" w:bidi="en-IE"/>
        </w:rPr>
      </w:pPr>
      <w:r w:rsidRPr="00E27714">
        <w:rPr>
          <w:rFonts w:ascii="Circular Std Book" w:eastAsia="Times New Roman" w:hAnsi="Circular Std Book" w:cs="Circular Std Book"/>
          <w:b/>
          <w:bCs/>
          <w:lang w:eastAsia="en-IE" w:bidi="en-IE"/>
        </w:rPr>
        <w:t>Composition of the Group</w:t>
      </w:r>
    </w:p>
    <w:p w14:paraId="297DB007" w14:textId="77777777" w:rsidR="008B0BF1" w:rsidRPr="00E27714" w:rsidRDefault="008B0BF1" w:rsidP="006A53EB">
      <w:pPr>
        <w:spacing w:after="0" w:line="240" w:lineRule="auto"/>
        <w:jc w:val="both"/>
        <w:rPr>
          <w:rFonts w:ascii="Circular Std Book" w:eastAsia="Times New Roman" w:hAnsi="Circular Std Book" w:cs="Circular Std Book"/>
          <w:b/>
          <w:bCs/>
          <w:lang w:eastAsia="en-IE" w:bidi="en-IE"/>
        </w:rPr>
      </w:pPr>
    </w:p>
    <w:p w14:paraId="104ACEDA" w14:textId="5D4A0614" w:rsidR="006264D3" w:rsidRDefault="008B0BF1" w:rsidP="006A53EB">
      <w:pPr>
        <w:pStyle w:val="ListParagraph"/>
        <w:numPr>
          <w:ilvl w:val="0"/>
          <w:numId w:val="6"/>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 xml:space="preserve">The Group shall be composed of </w:t>
      </w:r>
      <w:r w:rsidR="006A53EB">
        <w:rPr>
          <w:rFonts w:ascii="Circular Std Book" w:eastAsia="Times New Roman" w:hAnsi="Circular Std Book" w:cs="Circular Std Book"/>
          <w:lang w:eastAsia="en-IE" w:bidi="en-IE"/>
        </w:rPr>
        <w:t>members of</w:t>
      </w:r>
      <w:r w:rsidRPr="00E27714">
        <w:rPr>
          <w:rFonts w:ascii="Circular Std Book" w:eastAsia="Times New Roman" w:hAnsi="Circular Std Book" w:cs="Circular Std Book"/>
          <w:lang w:eastAsia="en-IE" w:bidi="en-IE"/>
        </w:rPr>
        <w:t xml:space="preserve"> Swim Ireland Performance Team in situ at that time </w:t>
      </w:r>
      <w:r w:rsidR="006A53EB">
        <w:rPr>
          <w:rFonts w:ascii="Circular Std Book" w:eastAsia="Times New Roman" w:hAnsi="Circular Std Book" w:cs="Circular Std Book"/>
          <w:lang w:eastAsia="en-IE" w:bidi="en-IE"/>
        </w:rPr>
        <w:t xml:space="preserve">as decided by the </w:t>
      </w:r>
      <w:r w:rsidR="001B46E1">
        <w:rPr>
          <w:rFonts w:ascii="Circular Std Book" w:eastAsia="Times New Roman" w:hAnsi="Circular Std Book" w:cs="Circular Std Book"/>
          <w:lang w:eastAsia="en-IE" w:bidi="en-IE"/>
        </w:rPr>
        <w:t xml:space="preserve">Swim Ireland </w:t>
      </w:r>
      <w:r w:rsidR="006A53EB">
        <w:rPr>
          <w:rFonts w:ascii="Circular Std Book" w:eastAsia="Times New Roman" w:hAnsi="Circular Std Book" w:cs="Circular Std Book"/>
          <w:lang w:eastAsia="en-IE" w:bidi="en-IE"/>
        </w:rPr>
        <w:t xml:space="preserve">National Performance Director (NPD) </w:t>
      </w:r>
      <w:r w:rsidRPr="00E27714">
        <w:rPr>
          <w:rFonts w:ascii="Circular Std Book" w:eastAsia="Times New Roman" w:hAnsi="Circular Std Book" w:cs="Circular Std Book"/>
          <w:lang w:eastAsia="en-IE" w:bidi="en-IE"/>
        </w:rPr>
        <w:t xml:space="preserve">plus up to ten additional suitably qualified and experienced </w:t>
      </w:r>
      <w:r w:rsidR="00A43AE3">
        <w:rPr>
          <w:rFonts w:ascii="Circular Std Book" w:eastAsia="Times New Roman" w:hAnsi="Circular Std Book" w:cs="Circular Std Book"/>
          <w:lang w:eastAsia="en-IE" w:bidi="en-IE"/>
        </w:rPr>
        <w:t xml:space="preserve">swimming coaching </w:t>
      </w:r>
      <w:r w:rsidRPr="00E27714">
        <w:rPr>
          <w:rFonts w:ascii="Circular Std Book" w:eastAsia="Times New Roman" w:hAnsi="Circular Std Book" w:cs="Circular Std Book"/>
          <w:lang w:eastAsia="en-IE" w:bidi="en-IE"/>
        </w:rPr>
        <w:t>personnel</w:t>
      </w:r>
      <w:r w:rsidR="00A43AE3">
        <w:rPr>
          <w:rFonts w:ascii="Circular Std Book" w:eastAsia="Times New Roman" w:hAnsi="Circular Std Book" w:cs="Circular Std Book"/>
          <w:lang w:eastAsia="en-IE" w:bidi="en-IE"/>
        </w:rPr>
        <w:t xml:space="preserve"> </w:t>
      </w:r>
      <w:r w:rsidR="00A43AE3">
        <w:rPr>
          <w:rStyle w:val="normaltextrun"/>
          <w:rFonts w:ascii="Calibri" w:hAnsi="Calibri" w:cs="Calibri"/>
          <w:color w:val="000000"/>
          <w:bdr w:val="none" w:sz="0" w:space="0" w:color="auto" w:frame="1"/>
        </w:rPr>
        <w:t>who are coaching on the island of Ireland and who are not employees of Swim Ireland nor a contractor working for/with the Swim Ireland Performance Team</w:t>
      </w:r>
    </w:p>
    <w:p w14:paraId="2DA64261" w14:textId="32DCAFFE" w:rsidR="008B0BF1" w:rsidRPr="00E27714" w:rsidRDefault="006264D3" w:rsidP="006A53EB">
      <w:pPr>
        <w:pStyle w:val="ListParagraph"/>
        <w:numPr>
          <w:ilvl w:val="0"/>
          <w:numId w:val="6"/>
        </w:numPr>
        <w:spacing w:after="0" w:line="240" w:lineRule="auto"/>
        <w:jc w:val="both"/>
        <w:rPr>
          <w:rFonts w:ascii="Circular Std Book" w:eastAsia="Times New Roman" w:hAnsi="Circular Std Book" w:cs="Circular Std Book"/>
          <w:lang w:eastAsia="en-IE" w:bidi="en-IE"/>
        </w:rPr>
      </w:pPr>
      <w:r w:rsidRPr="006264D3">
        <w:rPr>
          <w:rFonts w:ascii="Circular Std Book" w:eastAsia="Times New Roman" w:hAnsi="Circular Std Book" w:cs="Circular Std Book"/>
          <w:lang w:eastAsia="en-IE" w:bidi="en-IE"/>
        </w:rPr>
        <w:t xml:space="preserve">The </w:t>
      </w:r>
      <w:r>
        <w:rPr>
          <w:rFonts w:ascii="Circular Std Book" w:eastAsia="Times New Roman" w:hAnsi="Circular Std Book" w:cs="Circular Std Book"/>
          <w:lang w:eastAsia="en-IE" w:bidi="en-IE"/>
        </w:rPr>
        <w:t>Performance Advisory Group</w:t>
      </w:r>
      <w:r w:rsidRPr="006264D3">
        <w:rPr>
          <w:rFonts w:ascii="Circular Std Book" w:eastAsia="Times New Roman" w:hAnsi="Circular Std Book" w:cs="Circular Std Book"/>
          <w:lang w:eastAsia="en-IE" w:bidi="en-IE"/>
        </w:rPr>
        <w:t xml:space="preserve"> shall maintain a minimum gender balance of 70/30</w:t>
      </w:r>
    </w:p>
    <w:p w14:paraId="69B61FF9" w14:textId="1E8D0107" w:rsidR="008B0BF1" w:rsidRDefault="00A07398" w:rsidP="006A53EB">
      <w:pPr>
        <w:pStyle w:val="ListParagraph"/>
        <w:numPr>
          <w:ilvl w:val="0"/>
          <w:numId w:val="6"/>
        </w:numPr>
        <w:spacing w:after="0" w:line="240" w:lineRule="auto"/>
        <w:jc w:val="both"/>
        <w:rPr>
          <w:rFonts w:ascii="Circular Std Book" w:eastAsia="Times New Roman" w:hAnsi="Circular Std Book" w:cs="Circular Std Book"/>
          <w:lang w:eastAsia="en-IE" w:bidi="en-IE"/>
        </w:rPr>
      </w:pPr>
      <w:r>
        <w:rPr>
          <w:rStyle w:val="normaltextrun"/>
          <w:rFonts w:ascii="Calibri" w:hAnsi="Calibri" w:cs="Calibri"/>
          <w:color w:val="000000"/>
          <w:shd w:val="clear" w:color="auto" w:fill="FFFFFF"/>
        </w:rPr>
        <w:t>The Group shall annually nominate a Chair and a Secretary who shall come from the swimming coaching personnel and shall not be members of the Swim Ireland Performance Team</w:t>
      </w:r>
      <w:r w:rsidR="00657E05">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r w:rsidR="008B0BF1" w:rsidRPr="00E27714">
        <w:rPr>
          <w:rFonts w:ascii="Circular Std Book" w:eastAsia="Times New Roman" w:hAnsi="Circular Std Book" w:cs="Circular Std Book"/>
          <w:lang w:eastAsia="en-IE" w:bidi="en-IE"/>
        </w:rPr>
        <w:t xml:space="preserve">Each Region shall elect one coaching representative to the Group at their Regional </w:t>
      </w:r>
      <w:r>
        <w:rPr>
          <w:rFonts w:ascii="Circular Std Book" w:eastAsia="Times New Roman" w:hAnsi="Circular Std Book" w:cs="Circular Std Book"/>
          <w:lang w:eastAsia="en-IE" w:bidi="en-IE"/>
        </w:rPr>
        <w:t>Annual Conference</w:t>
      </w:r>
      <w:r w:rsidRPr="00E27714">
        <w:rPr>
          <w:rFonts w:ascii="Circular Std Book" w:eastAsia="Times New Roman" w:hAnsi="Circular Std Book" w:cs="Circular Std Book"/>
          <w:lang w:eastAsia="en-IE" w:bidi="en-IE"/>
        </w:rPr>
        <w:t xml:space="preserve"> </w:t>
      </w:r>
      <w:r w:rsidR="008B0BF1" w:rsidRPr="00E27714">
        <w:rPr>
          <w:rFonts w:ascii="Circular Std Book" w:eastAsia="Times New Roman" w:hAnsi="Circular Std Book" w:cs="Circular Std Book"/>
          <w:lang w:eastAsia="en-IE" w:bidi="en-IE"/>
        </w:rPr>
        <w:t>and report their nomination to the Swim Ireland AGM. The Region shall make this nomination in accordance with general Swim Ireland principles with respect to nominations. Such nominated coaches should hold a minimum of the Swim Ireland Level 3 Coaching qualification and must hold a current Swim Ireland Coaching Licence. Each Regional coaching representative shall also hold the position of Chair of their Regional Pathway Advisory Group for the equivalent period and report to them as appropriate</w:t>
      </w:r>
      <w:r w:rsidR="006A53EB">
        <w:rPr>
          <w:rFonts w:ascii="Circular Std Book" w:eastAsia="Times New Roman" w:hAnsi="Circular Std Book" w:cs="Circular Std Book"/>
          <w:lang w:eastAsia="en-IE" w:bidi="en-IE"/>
        </w:rPr>
        <w:t>. Each Regional coaching representative shall not be an employee of Swim Ireland nor a contractor working for/with the Swim Ireland Performance Team</w:t>
      </w:r>
    </w:p>
    <w:p w14:paraId="0A3FCB4B" w14:textId="01858D17" w:rsidR="008B0BF1" w:rsidRDefault="008B0BF1" w:rsidP="006A53EB">
      <w:pPr>
        <w:pStyle w:val="ListParagraph"/>
        <w:numPr>
          <w:ilvl w:val="0"/>
          <w:numId w:val="6"/>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NPD will select up to six additional coaches where it is felt that such personnel hold the necessary experience, knowledge, expertise and credentials to contribute positively to the Group</w:t>
      </w:r>
    </w:p>
    <w:p w14:paraId="6E6CB4D9" w14:textId="3158BC88" w:rsidR="00657E05" w:rsidRPr="00751A8B" w:rsidRDefault="00657E05" w:rsidP="00657E05">
      <w:pPr>
        <w:pStyle w:val="ListParagraph"/>
        <w:numPr>
          <w:ilvl w:val="0"/>
          <w:numId w:val="6"/>
        </w:numPr>
        <w:spacing w:after="0" w:line="240" w:lineRule="auto"/>
        <w:jc w:val="both"/>
        <w:rPr>
          <w:rFonts w:ascii="Circular Std Book" w:eastAsia="Times New Roman" w:hAnsi="Circular Std Book" w:cs="Circular Std Book"/>
          <w:lang w:eastAsia="en-IE" w:bidi="en-IE"/>
        </w:rPr>
      </w:pPr>
      <w:r>
        <w:rPr>
          <w:rStyle w:val="normaltextrun"/>
          <w:rFonts w:ascii="Calibri" w:hAnsi="Calibri" w:cs="Calibri"/>
          <w:color w:val="000000"/>
          <w:shd w:val="clear" w:color="auto" w:fill="FFFFFF"/>
          <w:lang w:val="en-US"/>
        </w:rPr>
        <w:t>All Regionally elected personnel will have displayed a regular cultural alignment with the aims and aspirations of the Swim Ireland Performance Plan extant at that time and the Performance Team in situ at that time</w:t>
      </w:r>
      <w:r>
        <w:rPr>
          <w:rStyle w:val="eop"/>
          <w:rFonts w:ascii="Calibri" w:hAnsi="Calibri" w:cs="Calibri"/>
          <w:color w:val="000000"/>
          <w:shd w:val="clear" w:color="auto" w:fill="FFFFFF"/>
        </w:rPr>
        <w:t> </w:t>
      </w:r>
    </w:p>
    <w:p w14:paraId="76D3A36E" w14:textId="7B825995" w:rsidR="005D1038" w:rsidRPr="00E27714" w:rsidRDefault="005D1038" w:rsidP="006A53EB">
      <w:pPr>
        <w:pStyle w:val="ListParagraph"/>
        <w:numPr>
          <w:ilvl w:val="0"/>
          <w:numId w:val="6"/>
        </w:numPr>
        <w:spacing w:after="0" w:line="240" w:lineRule="auto"/>
        <w:jc w:val="both"/>
        <w:rPr>
          <w:rFonts w:ascii="Circular Std Book" w:eastAsia="Times New Roman" w:hAnsi="Circular Std Book" w:cs="Circular Std Book"/>
          <w:lang w:eastAsia="en-IE" w:bidi="en-IE"/>
        </w:rPr>
      </w:pPr>
      <w:r>
        <w:rPr>
          <w:rStyle w:val="normaltextrun"/>
          <w:rFonts w:ascii="Calibri" w:hAnsi="Calibri" w:cs="Calibri"/>
          <w:color w:val="000000"/>
          <w:shd w:val="clear" w:color="auto" w:fill="FFFFFF"/>
          <w:lang w:val="en-US"/>
        </w:rPr>
        <w:t xml:space="preserve">All members of the Group will have not acted in such a manner </w:t>
      </w:r>
      <w:r w:rsidR="00657E05">
        <w:rPr>
          <w:rStyle w:val="normaltextrun"/>
          <w:rFonts w:ascii="Calibri" w:hAnsi="Calibri" w:cs="Calibri"/>
          <w:color w:val="000000"/>
          <w:shd w:val="clear" w:color="auto" w:fill="FFFFFF"/>
          <w:lang w:val="en-US"/>
        </w:rPr>
        <w:t>to</w:t>
      </w:r>
      <w:r>
        <w:rPr>
          <w:rStyle w:val="normaltextrun"/>
          <w:rFonts w:ascii="Calibri" w:hAnsi="Calibri" w:cs="Calibri"/>
          <w:color w:val="000000"/>
          <w:shd w:val="clear" w:color="auto" w:fill="FFFFFF"/>
          <w:lang w:val="en-US"/>
        </w:rPr>
        <w:t xml:space="preserve"> bring himself/herself, Swim Ireland and/or the sport into current disrepute. For the avoidance of doubt, the evaluation of this requirement is at the sole discretion of the Swim Ireland Performance Senior Leadership Team for the purposes of identification: the public disrepute referred to within this clause includes potential and/or actual disrepute</w:t>
      </w:r>
      <w:r>
        <w:rPr>
          <w:rStyle w:val="eop"/>
          <w:rFonts w:ascii="Calibri" w:hAnsi="Calibri" w:cs="Calibri"/>
          <w:color w:val="000000"/>
          <w:shd w:val="clear" w:color="auto" w:fill="FFFFFF"/>
        </w:rPr>
        <w:t> </w:t>
      </w:r>
    </w:p>
    <w:p w14:paraId="4C66BCE9" w14:textId="77777777" w:rsidR="008B0BF1" w:rsidRPr="00E27714" w:rsidRDefault="008B0BF1" w:rsidP="006A53EB">
      <w:pPr>
        <w:pStyle w:val="ListParagraph"/>
        <w:numPr>
          <w:ilvl w:val="0"/>
          <w:numId w:val="6"/>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Such suitably qualified and experienced personnel shall hold office from the Swim Ireland AGM until the conclusion of the following Swim Ireland AGM</w:t>
      </w:r>
    </w:p>
    <w:p w14:paraId="1C6A071F" w14:textId="77777777" w:rsidR="008B0BF1" w:rsidRPr="00E27714" w:rsidRDefault="008B0BF1" w:rsidP="006A53EB">
      <w:pPr>
        <w:spacing w:after="0" w:line="240" w:lineRule="auto"/>
        <w:jc w:val="both"/>
        <w:rPr>
          <w:rFonts w:ascii="Circular Std Book" w:eastAsia="Times New Roman" w:hAnsi="Circular Std Book" w:cs="Circular Std Book"/>
          <w:b/>
          <w:bCs/>
          <w:lang w:eastAsia="en-IE" w:bidi="en-IE"/>
        </w:rPr>
      </w:pPr>
    </w:p>
    <w:p w14:paraId="2A9FE6E3" w14:textId="67FB379A" w:rsidR="008B0BF1" w:rsidRPr="00E27714" w:rsidRDefault="008B0BF1" w:rsidP="006A53EB">
      <w:pPr>
        <w:pStyle w:val="ListParagraph"/>
        <w:numPr>
          <w:ilvl w:val="0"/>
          <w:numId w:val="3"/>
        </w:numPr>
        <w:spacing w:after="0" w:line="240" w:lineRule="auto"/>
        <w:jc w:val="both"/>
        <w:rPr>
          <w:rFonts w:ascii="Circular Std Book" w:eastAsia="Times New Roman" w:hAnsi="Circular Std Book" w:cs="Circular Std Book"/>
          <w:b/>
          <w:bCs/>
          <w:lang w:eastAsia="en-IE" w:bidi="en-IE"/>
        </w:rPr>
      </w:pPr>
      <w:r w:rsidRPr="00E27714">
        <w:rPr>
          <w:rFonts w:ascii="Circular Std Book" w:eastAsia="Times New Roman" w:hAnsi="Circular Std Book" w:cs="Circular Std Book"/>
          <w:b/>
          <w:bCs/>
          <w:lang w:eastAsia="en-IE" w:bidi="en-IE"/>
        </w:rPr>
        <w:t>Role</w:t>
      </w:r>
    </w:p>
    <w:p w14:paraId="536955E6" w14:textId="77777777" w:rsidR="008B0BF1" w:rsidRPr="00E27714" w:rsidRDefault="008B0BF1" w:rsidP="006A53EB">
      <w:pPr>
        <w:spacing w:after="0" w:line="240" w:lineRule="auto"/>
        <w:jc w:val="both"/>
        <w:rPr>
          <w:rFonts w:ascii="Circular Std Book" w:eastAsia="Times New Roman" w:hAnsi="Circular Std Book" w:cs="Circular Std Book"/>
          <w:b/>
          <w:bCs/>
          <w:lang w:eastAsia="en-IE" w:bidi="en-IE"/>
        </w:rPr>
      </w:pPr>
    </w:p>
    <w:p w14:paraId="30847ECF" w14:textId="2C6A1FF9" w:rsidR="008B0BF1" w:rsidRPr="00E27714" w:rsidRDefault="008B0BF1" w:rsidP="006A53EB">
      <w:pPr>
        <w:pStyle w:val="ListParagraph"/>
        <w:numPr>
          <w:ilvl w:val="0"/>
          <w:numId w:val="5"/>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Group shall advise and make recommendations to the NPD</w:t>
      </w:r>
      <w:r w:rsidR="006A53EB">
        <w:rPr>
          <w:rFonts w:ascii="Circular Std Book" w:eastAsia="Times New Roman" w:hAnsi="Circular Std Book" w:cs="Circular Std Book"/>
          <w:lang w:eastAsia="en-IE" w:bidi="en-IE"/>
        </w:rPr>
        <w:t xml:space="preserve"> </w:t>
      </w:r>
      <w:r w:rsidRPr="00E27714">
        <w:rPr>
          <w:rFonts w:ascii="Circular Std Book" w:eastAsia="Times New Roman" w:hAnsi="Circular Std Book" w:cs="Circular Std Book"/>
          <w:lang w:eastAsia="en-IE" w:bidi="en-IE"/>
        </w:rPr>
        <w:t xml:space="preserve">in the design, implementation and review of the National competition structure and act as a ‘think tank’ for the NPD in relation to </w:t>
      </w:r>
      <w:r w:rsidR="008F25EA">
        <w:rPr>
          <w:rStyle w:val="normaltextrun"/>
          <w:rFonts w:ascii="Calibri" w:hAnsi="Calibri" w:cs="Calibri"/>
          <w:color w:val="000000"/>
          <w:bdr w:val="none" w:sz="0" w:space="0" w:color="auto" w:frame="1"/>
        </w:rPr>
        <w:t xml:space="preserve">National Team Selection/Nomination Policies, the National &amp; Regional Programme and other related </w:t>
      </w:r>
      <w:r w:rsidRPr="00E27714">
        <w:rPr>
          <w:rFonts w:ascii="Circular Std Book" w:eastAsia="Times New Roman" w:hAnsi="Circular Std Book" w:cs="Circular Std Book"/>
          <w:lang w:eastAsia="en-IE" w:bidi="en-IE"/>
        </w:rPr>
        <w:t xml:space="preserve">plans, processes, </w:t>
      </w:r>
      <w:r w:rsidR="00E27714" w:rsidRPr="00E27714">
        <w:rPr>
          <w:rFonts w:ascii="Circular Std Book" w:eastAsia="Times New Roman" w:hAnsi="Circular Std Book" w:cs="Circular Std Book"/>
          <w:lang w:eastAsia="en-IE" w:bidi="en-IE"/>
        </w:rPr>
        <w:t>procedures</w:t>
      </w:r>
      <w:r w:rsidRPr="00E27714">
        <w:rPr>
          <w:rFonts w:ascii="Circular Std Book" w:eastAsia="Times New Roman" w:hAnsi="Circular Std Book" w:cs="Circular Std Book"/>
          <w:lang w:eastAsia="en-IE" w:bidi="en-IE"/>
        </w:rPr>
        <w:t xml:space="preserve"> and protocols. </w:t>
      </w:r>
      <w:r w:rsidR="00076533">
        <w:rPr>
          <w:rStyle w:val="normaltextrun"/>
          <w:rFonts w:ascii="Calibri" w:hAnsi="Calibri" w:cs="Calibri"/>
          <w:color w:val="000000"/>
          <w:bdr w:val="none" w:sz="0" w:space="0" w:color="auto" w:frame="1"/>
        </w:rPr>
        <w:t xml:space="preserve">The Group </w:t>
      </w:r>
      <w:r w:rsidRPr="00E27714">
        <w:rPr>
          <w:rFonts w:ascii="Circular Std Book" w:eastAsia="Times New Roman" w:hAnsi="Circular Std Book" w:cs="Circular Std Book"/>
          <w:lang w:eastAsia="en-IE" w:bidi="en-IE"/>
        </w:rPr>
        <w:t xml:space="preserve">is an advisory </w:t>
      </w:r>
      <w:r w:rsidR="006A53EB">
        <w:rPr>
          <w:rFonts w:ascii="Circular Std Book" w:eastAsia="Times New Roman" w:hAnsi="Circular Std Book" w:cs="Circular Std Book"/>
          <w:lang w:eastAsia="en-IE" w:bidi="en-IE"/>
        </w:rPr>
        <w:t xml:space="preserve">and </w:t>
      </w:r>
      <w:r w:rsidRPr="00E27714">
        <w:rPr>
          <w:rFonts w:ascii="Circular Std Book" w:eastAsia="Times New Roman" w:hAnsi="Circular Std Book" w:cs="Circular Std Book"/>
          <w:lang w:eastAsia="en-IE" w:bidi="en-IE"/>
        </w:rPr>
        <w:t>consultative body as opposed to a decision-making body</w:t>
      </w:r>
    </w:p>
    <w:p w14:paraId="66DD910C" w14:textId="4D89BFB6" w:rsidR="008B0BF1" w:rsidRPr="00E27714" w:rsidRDefault="008B0BF1" w:rsidP="006A53EB">
      <w:pPr>
        <w:pStyle w:val="ListParagraph"/>
        <w:numPr>
          <w:ilvl w:val="0"/>
          <w:numId w:val="5"/>
        </w:numPr>
        <w:spacing w:after="0" w:line="240" w:lineRule="auto"/>
        <w:jc w:val="both"/>
        <w:rPr>
          <w:rFonts w:ascii="Circular Std Book" w:eastAsia="Times New Roman" w:hAnsi="Circular Std Book" w:cs="Circular Std Book"/>
          <w:lang w:eastAsia="en-IE" w:bidi="en-IE"/>
        </w:rPr>
      </w:pPr>
      <w:r w:rsidRPr="78BA090F">
        <w:rPr>
          <w:rFonts w:ascii="Circular Std Book" w:eastAsia="Times New Roman" w:hAnsi="Circular Std Book" w:cs="Circular Std Book"/>
          <w:lang w:eastAsia="en-IE" w:bidi="en-IE"/>
        </w:rPr>
        <w:t>The Group shall meet (actually or virtually) on a minimum of two occasions per annum</w:t>
      </w:r>
      <w:r w:rsidR="2C13FD62" w:rsidRPr="78BA090F">
        <w:rPr>
          <w:rFonts w:ascii="Circular Std Book" w:eastAsia="Times New Roman" w:hAnsi="Circular Std Book" w:cs="Circular Std Book"/>
          <w:lang w:eastAsia="en-IE" w:bidi="en-IE"/>
        </w:rPr>
        <w:t>, and may also conduct business by email as appropriate</w:t>
      </w:r>
    </w:p>
    <w:p w14:paraId="24678DAF" w14:textId="7E595F0E" w:rsidR="008B0BF1" w:rsidRPr="00751A8B" w:rsidRDefault="008B0BF1" w:rsidP="00751A8B">
      <w:pPr>
        <w:pStyle w:val="ListParagraph"/>
        <w:numPr>
          <w:ilvl w:val="0"/>
          <w:numId w:val="5"/>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An annual budget to support the objectives will be built into the annual Performance budget</w:t>
      </w:r>
    </w:p>
    <w:p w14:paraId="33B329CC" w14:textId="55EA03B8" w:rsidR="008B0BF1" w:rsidRPr="00E27714" w:rsidRDefault="008B0BF1" w:rsidP="006A53EB">
      <w:pPr>
        <w:pStyle w:val="ListParagraph"/>
        <w:numPr>
          <w:ilvl w:val="0"/>
          <w:numId w:val="3"/>
        </w:numPr>
        <w:spacing w:after="0" w:line="240" w:lineRule="auto"/>
        <w:jc w:val="both"/>
        <w:rPr>
          <w:rFonts w:ascii="Circular Std Book" w:eastAsia="Times New Roman" w:hAnsi="Circular Std Book" w:cs="Circular Std Book"/>
          <w:b/>
          <w:bCs/>
          <w:lang w:eastAsia="en-IE" w:bidi="en-IE"/>
        </w:rPr>
      </w:pPr>
      <w:r w:rsidRPr="00E27714">
        <w:rPr>
          <w:rFonts w:ascii="Circular Std Book" w:eastAsia="Times New Roman" w:hAnsi="Circular Std Book" w:cs="Circular Std Book"/>
          <w:b/>
          <w:bCs/>
          <w:lang w:eastAsia="en-IE" w:bidi="en-IE"/>
        </w:rPr>
        <w:lastRenderedPageBreak/>
        <w:t>Specific Responsibilities</w:t>
      </w:r>
    </w:p>
    <w:p w14:paraId="7B574BED" w14:textId="77777777" w:rsidR="008B0BF1" w:rsidRPr="00E27714" w:rsidRDefault="008B0BF1" w:rsidP="006A53EB">
      <w:pPr>
        <w:spacing w:after="0" w:line="240" w:lineRule="auto"/>
        <w:jc w:val="both"/>
        <w:rPr>
          <w:rFonts w:ascii="Circular Std Book" w:eastAsia="Times New Roman" w:hAnsi="Circular Std Book" w:cs="Circular Std Book"/>
          <w:lang w:eastAsia="en-IE" w:bidi="en-IE"/>
        </w:rPr>
      </w:pPr>
    </w:p>
    <w:p w14:paraId="5F08B49D" w14:textId="77777777" w:rsidR="008B0BF1" w:rsidRPr="00E27714" w:rsidRDefault="008B0BF1" w:rsidP="006A53EB">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Group shall consider the following strategic objectives:</w:t>
      </w:r>
    </w:p>
    <w:p w14:paraId="35728AA2" w14:textId="45A0A6DA" w:rsidR="008B0BF1" w:rsidRPr="00E27714" w:rsidRDefault="008B0BF1" w:rsidP="006A53EB">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Advise the NPD on appropriate competition structures</w:t>
      </w:r>
      <w:r w:rsidR="00076533">
        <w:rPr>
          <w:rFonts w:ascii="Circular Std Book" w:eastAsia="Times New Roman" w:hAnsi="Circular Std Book" w:cs="Circular Std Book"/>
          <w:lang w:eastAsia="en-IE" w:bidi="en-IE"/>
        </w:rPr>
        <w:t xml:space="preserve"> </w:t>
      </w:r>
      <w:r w:rsidR="00076533">
        <w:rPr>
          <w:rStyle w:val="normaltextrun"/>
          <w:rFonts w:ascii="Calibri" w:hAnsi="Calibri" w:cs="Calibri"/>
          <w:color w:val="000000"/>
          <w:shd w:val="clear" w:color="auto" w:fill="FFFFFF"/>
        </w:rPr>
        <w:t xml:space="preserve">including the </w:t>
      </w:r>
      <w:r w:rsidR="00657E05">
        <w:rPr>
          <w:rStyle w:val="normaltextrun"/>
          <w:rFonts w:ascii="Calibri" w:hAnsi="Calibri" w:cs="Calibri"/>
          <w:color w:val="000000"/>
          <w:shd w:val="clear" w:color="auto" w:fill="FFFFFF"/>
        </w:rPr>
        <w:t>a</w:t>
      </w:r>
      <w:r w:rsidR="00076533">
        <w:rPr>
          <w:rStyle w:val="normaltextrun"/>
          <w:rFonts w:ascii="Calibri" w:hAnsi="Calibri" w:cs="Calibri"/>
          <w:color w:val="000000"/>
          <w:shd w:val="clear" w:color="auto" w:fill="FFFFFF"/>
        </w:rPr>
        <w:t>nnual Competition Calendar</w:t>
      </w:r>
      <w:r w:rsidR="00076533">
        <w:rPr>
          <w:rStyle w:val="eop"/>
          <w:rFonts w:ascii="Calibri" w:hAnsi="Calibri" w:cs="Calibri"/>
          <w:color w:val="000000"/>
          <w:shd w:val="clear" w:color="auto" w:fill="FFFFFF"/>
        </w:rPr>
        <w:t> </w:t>
      </w:r>
    </w:p>
    <w:p w14:paraId="755CE72E" w14:textId="4A7A8E89" w:rsidR="008B0BF1" w:rsidRPr="00E27714" w:rsidRDefault="008B0BF1" w:rsidP="006A53EB">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Advise the NPD in relation to entry standards and/or qualifying criteria for National Championships and other National events</w:t>
      </w:r>
    </w:p>
    <w:p w14:paraId="78796FE0" w14:textId="59B11116" w:rsidR="008B0BF1" w:rsidRPr="00E27714" w:rsidRDefault="008B0BF1" w:rsidP="006A53EB">
      <w:pPr>
        <w:pStyle w:val="ListParagraph"/>
        <w:numPr>
          <w:ilvl w:val="0"/>
          <w:numId w:val="7"/>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 xml:space="preserve">Advise the NPD on the order of events for the National </w:t>
      </w:r>
      <w:r w:rsidR="00544D10">
        <w:rPr>
          <w:rFonts w:ascii="Circular Std Book" w:eastAsia="Times New Roman" w:hAnsi="Circular Std Book" w:cs="Circular Std Book"/>
          <w:lang w:eastAsia="en-IE" w:bidi="en-IE"/>
        </w:rPr>
        <w:t xml:space="preserve">&amp; Regional </w:t>
      </w:r>
      <w:r w:rsidRPr="00E27714">
        <w:rPr>
          <w:rFonts w:ascii="Circular Std Book" w:eastAsia="Times New Roman" w:hAnsi="Circular Std Book" w:cs="Circular Std Book"/>
          <w:lang w:eastAsia="en-IE" w:bidi="en-IE"/>
        </w:rPr>
        <w:t>Championships and other National</w:t>
      </w:r>
      <w:r w:rsidR="00DC2142">
        <w:rPr>
          <w:rFonts w:ascii="Circular Std Book" w:eastAsia="Times New Roman" w:hAnsi="Circular Std Book" w:cs="Circular Std Book"/>
          <w:lang w:eastAsia="en-IE" w:bidi="en-IE"/>
        </w:rPr>
        <w:t>/Regional</w:t>
      </w:r>
      <w:r w:rsidRPr="00E27714">
        <w:rPr>
          <w:rFonts w:ascii="Circular Std Book" w:eastAsia="Times New Roman" w:hAnsi="Circular Std Book" w:cs="Circular Std Book"/>
          <w:lang w:eastAsia="en-IE" w:bidi="en-IE"/>
        </w:rPr>
        <w:t xml:space="preserve"> events</w:t>
      </w:r>
    </w:p>
    <w:p w14:paraId="43CE9312" w14:textId="7AADAE43" w:rsidR="008B0BF1" w:rsidRPr="00E27714" w:rsidRDefault="008B0BF1" w:rsidP="006A53EB">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Advise the NPD through the review of strategic operational Performance plans and structures</w:t>
      </w:r>
    </w:p>
    <w:p w14:paraId="2ADD0670" w14:textId="02A536E5" w:rsidR="008B0BF1" w:rsidRPr="00E27714" w:rsidRDefault="004637F3" w:rsidP="006A53EB">
      <w:pPr>
        <w:pStyle w:val="ListParagraph"/>
        <w:numPr>
          <w:ilvl w:val="0"/>
          <w:numId w:val="8"/>
        </w:numPr>
        <w:spacing w:after="0" w:line="240" w:lineRule="auto"/>
        <w:jc w:val="both"/>
        <w:rPr>
          <w:rFonts w:ascii="Circular Std Book" w:eastAsia="Times New Roman" w:hAnsi="Circular Std Book" w:cs="Circular Std Book"/>
          <w:lang w:eastAsia="en-IE" w:bidi="en-IE"/>
        </w:rPr>
      </w:pPr>
      <w:r>
        <w:rPr>
          <w:rFonts w:ascii="Circular Std Book" w:eastAsia="Times New Roman" w:hAnsi="Circular Std Book" w:cs="Circular Std Book"/>
          <w:lang w:eastAsia="en-IE" w:bidi="en-IE"/>
        </w:rPr>
        <w:t>Advise on a</w:t>
      </w:r>
      <w:r w:rsidR="008B0BF1" w:rsidRPr="00E27714">
        <w:rPr>
          <w:rFonts w:ascii="Circular Std Book" w:eastAsia="Times New Roman" w:hAnsi="Circular Std Book" w:cs="Circular Std Book"/>
          <w:lang w:eastAsia="en-IE" w:bidi="en-IE"/>
        </w:rPr>
        <w:t xml:space="preserve"> criteria and process for the selection of Swim Ireland Coach</w:t>
      </w:r>
      <w:r w:rsidR="00310176">
        <w:rPr>
          <w:rFonts w:ascii="Circular Std Book" w:eastAsia="Times New Roman" w:hAnsi="Circular Std Book" w:cs="Circular Std Book"/>
          <w:lang w:eastAsia="en-IE" w:bidi="en-IE"/>
        </w:rPr>
        <w:t>/Athlete</w:t>
      </w:r>
      <w:r w:rsidR="008B0BF1" w:rsidRPr="00E27714">
        <w:rPr>
          <w:rFonts w:ascii="Circular Std Book" w:eastAsia="Times New Roman" w:hAnsi="Circular Std Book" w:cs="Circular Std Book"/>
          <w:lang w:eastAsia="en-IE" w:bidi="en-IE"/>
        </w:rPr>
        <w:t xml:space="preserve"> of the Year Awards</w:t>
      </w:r>
    </w:p>
    <w:p w14:paraId="4A55960D" w14:textId="77777777" w:rsidR="008B0BF1" w:rsidRPr="00E27714" w:rsidRDefault="008B0BF1" w:rsidP="006A53EB">
      <w:pPr>
        <w:pStyle w:val="ListParagraph"/>
        <w:numPr>
          <w:ilvl w:val="0"/>
          <w:numId w:val="8"/>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Advise the NPD on other relevant matters at his/her request</w:t>
      </w:r>
    </w:p>
    <w:p w14:paraId="506A3BF3" w14:textId="77777777" w:rsidR="008B0BF1" w:rsidRPr="00E27714" w:rsidRDefault="008B0BF1" w:rsidP="006A53EB">
      <w:pPr>
        <w:spacing w:after="0" w:line="240" w:lineRule="auto"/>
        <w:jc w:val="both"/>
        <w:rPr>
          <w:rFonts w:ascii="Circular Std Book" w:eastAsia="Times New Roman" w:hAnsi="Circular Std Book" w:cs="Circular Std Book"/>
          <w:lang w:eastAsia="en-IE" w:bidi="en-IE"/>
        </w:rPr>
      </w:pPr>
    </w:p>
    <w:p w14:paraId="168AC135" w14:textId="02BB1511" w:rsidR="008B0BF1" w:rsidRPr="00E27714" w:rsidRDefault="008B0BF1" w:rsidP="006A53EB">
      <w:pPr>
        <w:pStyle w:val="ListParagraph"/>
        <w:numPr>
          <w:ilvl w:val="0"/>
          <w:numId w:val="3"/>
        </w:numPr>
        <w:spacing w:after="0" w:line="240" w:lineRule="auto"/>
        <w:jc w:val="both"/>
        <w:rPr>
          <w:rFonts w:ascii="Circular Std Book" w:eastAsia="Times New Roman" w:hAnsi="Circular Std Book" w:cs="Circular Std Book"/>
          <w:b/>
          <w:bCs/>
          <w:lang w:eastAsia="en-IE" w:bidi="en-IE"/>
        </w:rPr>
      </w:pPr>
      <w:r w:rsidRPr="00E27714">
        <w:rPr>
          <w:rFonts w:ascii="Circular Std Book" w:eastAsia="Times New Roman" w:hAnsi="Circular Std Book" w:cs="Circular Std Book"/>
          <w:b/>
          <w:bCs/>
          <w:lang w:eastAsia="en-IE" w:bidi="en-IE"/>
        </w:rPr>
        <w:t>Communication &amp; Authority Structure</w:t>
      </w:r>
    </w:p>
    <w:p w14:paraId="6422BF41" w14:textId="77777777" w:rsidR="008B0BF1" w:rsidRPr="00E27714" w:rsidRDefault="008B0BF1" w:rsidP="006A53EB">
      <w:pPr>
        <w:spacing w:after="0" w:line="240" w:lineRule="auto"/>
        <w:jc w:val="both"/>
        <w:rPr>
          <w:rFonts w:ascii="Circular Std Book" w:eastAsia="Times New Roman" w:hAnsi="Circular Std Book" w:cs="Circular Std Book"/>
          <w:lang w:eastAsia="en-IE" w:bidi="en-IE"/>
        </w:rPr>
      </w:pPr>
    </w:p>
    <w:p w14:paraId="1897114F" w14:textId="72D01088" w:rsidR="008B0BF1" w:rsidRPr="00E27714" w:rsidRDefault="008B0BF1" w:rsidP="006A53EB">
      <w:pPr>
        <w:pStyle w:val="ListParagraph"/>
        <w:numPr>
          <w:ilvl w:val="0"/>
          <w:numId w:val="9"/>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 xml:space="preserve">The Group is a sub-committee of Swim Ireland. </w:t>
      </w:r>
      <w:r w:rsidR="00310176">
        <w:rPr>
          <w:rStyle w:val="normaltextrun"/>
          <w:rFonts w:ascii="Calibri" w:hAnsi="Calibri" w:cs="Calibri"/>
          <w:color w:val="000000"/>
          <w:shd w:val="clear" w:color="auto" w:fill="FFFFFF"/>
        </w:rPr>
        <w:t>If requested, the NPD will provide reports and/or information from Group meetings to the CEO and/or the Board</w:t>
      </w:r>
    </w:p>
    <w:p w14:paraId="1ECAF231" w14:textId="2297D84B" w:rsidR="008B0BF1" w:rsidRPr="00E27714" w:rsidRDefault="008B0BF1" w:rsidP="006A53EB">
      <w:pPr>
        <w:pStyle w:val="ListParagraph"/>
        <w:numPr>
          <w:ilvl w:val="0"/>
          <w:numId w:val="9"/>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Group advises the NPD directly</w:t>
      </w:r>
      <w:r w:rsidR="00C922EF">
        <w:rPr>
          <w:rFonts w:ascii="Circular Std Book" w:eastAsia="Times New Roman" w:hAnsi="Circular Std Book" w:cs="Circular Std Book"/>
          <w:lang w:eastAsia="en-IE" w:bidi="en-IE"/>
        </w:rPr>
        <w:t xml:space="preserve"> and t</w:t>
      </w:r>
      <w:r w:rsidRPr="00E27714">
        <w:rPr>
          <w:rFonts w:ascii="Circular Std Book" w:eastAsia="Times New Roman" w:hAnsi="Circular Std Book" w:cs="Circular Std Book"/>
          <w:lang w:eastAsia="en-IE" w:bidi="en-IE"/>
        </w:rPr>
        <w:t xml:space="preserve">he NPD shall direct the Group’s seasonal objectives </w:t>
      </w:r>
    </w:p>
    <w:p w14:paraId="6ABA035C" w14:textId="17C12201" w:rsidR="008B0BF1" w:rsidRDefault="008B0BF1" w:rsidP="006A53EB">
      <w:pPr>
        <w:pStyle w:val="ListParagraph"/>
        <w:numPr>
          <w:ilvl w:val="0"/>
          <w:numId w:val="9"/>
        </w:num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Performance Manager will collate minutes and/or information to the NPD within ten days of such meetings and prior to the implementation of any decisions arising from Group activity</w:t>
      </w:r>
    </w:p>
    <w:p w14:paraId="34352AB2" w14:textId="7A283953" w:rsidR="00BF1242" w:rsidRDefault="00BF1242" w:rsidP="006A53EB">
      <w:pPr>
        <w:pStyle w:val="ListParagraph"/>
        <w:numPr>
          <w:ilvl w:val="0"/>
          <w:numId w:val="9"/>
        </w:numPr>
        <w:spacing w:after="0" w:line="240" w:lineRule="auto"/>
        <w:jc w:val="both"/>
        <w:rPr>
          <w:rFonts w:ascii="Circular Std Book" w:eastAsia="Times New Roman" w:hAnsi="Circular Std Book" w:cs="Circular Std Book"/>
          <w:lang w:eastAsia="en-IE" w:bidi="en-IE"/>
        </w:rPr>
      </w:pPr>
      <w:r>
        <w:rPr>
          <w:rStyle w:val="normaltextrun"/>
          <w:rFonts w:ascii="Calibri" w:hAnsi="Calibri" w:cs="Calibri"/>
          <w:color w:val="000000"/>
          <w:shd w:val="clear" w:color="auto" w:fill="FFFFFF"/>
        </w:rPr>
        <w:t>The Secretary will collate ‘Points of Interest’ within ten days of such meetings, which the Performance Manager will distribute to the Irish Performance coaching community </w:t>
      </w:r>
      <w:r>
        <w:rPr>
          <w:rStyle w:val="eop"/>
          <w:rFonts w:ascii="Calibri" w:hAnsi="Calibri" w:cs="Calibri"/>
          <w:color w:val="000000"/>
          <w:shd w:val="clear" w:color="auto" w:fill="FFFFFF"/>
        </w:rPr>
        <w:t> </w:t>
      </w:r>
    </w:p>
    <w:p w14:paraId="674249B7" w14:textId="69C7717D" w:rsidR="00E27714" w:rsidRPr="00E27714" w:rsidRDefault="00E27714" w:rsidP="006A53EB">
      <w:pPr>
        <w:pStyle w:val="ListParagraph"/>
        <w:numPr>
          <w:ilvl w:val="0"/>
          <w:numId w:val="9"/>
        </w:numPr>
        <w:spacing w:after="0" w:line="240" w:lineRule="auto"/>
        <w:jc w:val="both"/>
        <w:rPr>
          <w:rFonts w:ascii="Circular Std Book" w:eastAsia="Times New Roman" w:hAnsi="Circular Std Book" w:cs="Circular Std Book"/>
          <w:lang w:eastAsia="en-IE" w:bidi="en-IE"/>
        </w:rPr>
      </w:pPr>
      <w:r w:rsidRPr="00397D6E">
        <w:rPr>
          <w:rFonts w:ascii="Circular Std Book" w:hAnsi="Circular Std Book" w:cs="Circular Std Book"/>
        </w:rPr>
        <w:t>Matters discussed at meetings will remain confidential unless otherwise agreed</w:t>
      </w:r>
    </w:p>
    <w:p w14:paraId="1245B80A" w14:textId="77777777" w:rsidR="008B0BF1" w:rsidRPr="00E27714" w:rsidRDefault="008B0BF1" w:rsidP="006A53EB">
      <w:pPr>
        <w:spacing w:after="0" w:line="240" w:lineRule="auto"/>
        <w:jc w:val="both"/>
        <w:rPr>
          <w:rFonts w:ascii="Circular Std Book" w:eastAsia="Times New Roman" w:hAnsi="Circular Std Book" w:cs="Circular Std Book"/>
          <w:lang w:eastAsia="en-IE" w:bidi="en-IE"/>
        </w:rPr>
      </w:pPr>
    </w:p>
    <w:p w14:paraId="17B2196C" w14:textId="19DF1FBB" w:rsidR="008B0BF1" w:rsidRPr="00E27714" w:rsidRDefault="008B0BF1" w:rsidP="006A53EB">
      <w:pPr>
        <w:pStyle w:val="ListParagraph"/>
        <w:numPr>
          <w:ilvl w:val="0"/>
          <w:numId w:val="3"/>
        </w:numPr>
        <w:spacing w:after="0" w:line="240" w:lineRule="auto"/>
        <w:jc w:val="both"/>
        <w:rPr>
          <w:rFonts w:ascii="Circular Std Book" w:eastAsia="Times New Roman" w:hAnsi="Circular Std Book" w:cs="Circular Std Book"/>
          <w:b/>
          <w:bCs/>
          <w:lang w:eastAsia="en-IE" w:bidi="en-IE"/>
        </w:rPr>
      </w:pPr>
      <w:r w:rsidRPr="00E27714">
        <w:rPr>
          <w:rFonts w:ascii="Circular Std Book" w:eastAsia="Times New Roman" w:hAnsi="Circular Std Book" w:cs="Circular Std Book"/>
          <w:b/>
          <w:bCs/>
          <w:lang w:eastAsia="en-IE" w:bidi="en-IE"/>
        </w:rPr>
        <w:t>Resources</w:t>
      </w:r>
    </w:p>
    <w:p w14:paraId="26860A25" w14:textId="77777777" w:rsidR="008B0BF1" w:rsidRPr="00E27714" w:rsidRDefault="008B0BF1" w:rsidP="006A53EB">
      <w:pPr>
        <w:spacing w:after="0" w:line="240" w:lineRule="auto"/>
        <w:jc w:val="both"/>
        <w:rPr>
          <w:rFonts w:ascii="Circular Std Book" w:eastAsia="Times New Roman" w:hAnsi="Circular Std Book" w:cs="Circular Std Book"/>
          <w:lang w:eastAsia="en-IE" w:bidi="en-IE"/>
        </w:rPr>
      </w:pPr>
    </w:p>
    <w:p w14:paraId="7F3FF2F9" w14:textId="2359AF70" w:rsidR="008B0BF1" w:rsidRPr="00E27714" w:rsidRDefault="008B0BF1" w:rsidP="006A53EB">
      <w:pPr>
        <w:spacing w:after="0" w:line="240" w:lineRule="auto"/>
        <w:jc w:val="both"/>
        <w:rPr>
          <w:rFonts w:ascii="Circular Std Book" w:eastAsia="Times New Roman" w:hAnsi="Circular Std Book" w:cs="Circular Std Book"/>
          <w:lang w:eastAsia="en-IE" w:bidi="en-IE"/>
        </w:rPr>
      </w:pPr>
      <w:r w:rsidRPr="00E27714">
        <w:rPr>
          <w:rFonts w:ascii="Circular Std Book" w:eastAsia="Times New Roman" w:hAnsi="Circular Std Book" w:cs="Circular Std Book"/>
          <w:lang w:eastAsia="en-IE" w:bidi="en-IE"/>
        </w:rPr>
        <w:t>The Group members shall be entitled to claim mileage and subsistence expenses during their time in role in the Group pursuant to standard Swim Ireland Board Policy on expenses. Accommodation expenses must be approved in advance through the Performance Manager who will handle all bookings</w:t>
      </w:r>
      <w:r w:rsidR="00E27714">
        <w:rPr>
          <w:rFonts w:ascii="Circular Std Book" w:eastAsia="Times New Roman" w:hAnsi="Circular Std Book" w:cs="Circular Std Book"/>
          <w:lang w:eastAsia="en-IE" w:bidi="en-IE"/>
        </w:rPr>
        <w:t>.</w:t>
      </w:r>
    </w:p>
    <w:p w14:paraId="76370A28" w14:textId="77777777" w:rsidR="008B0BF1" w:rsidRPr="00E27714" w:rsidRDefault="008B0BF1" w:rsidP="006A53EB">
      <w:pPr>
        <w:spacing w:after="0" w:line="240" w:lineRule="auto"/>
        <w:jc w:val="both"/>
        <w:rPr>
          <w:rFonts w:ascii="Circular Std Book" w:eastAsia="Times New Roman" w:hAnsi="Circular Std Book" w:cs="Circular Std Book"/>
          <w:sz w:val="24"/>
          <w:szCs w:val="24"/>
          <w:lang w:val="en-GB" w:eastAsia="en-GB"/>
        </w:rPr>
      </w:pPr>
    </w:p>
    <w:p w14:paraId="388DA382" w14:textId="6226FDE1" w:rsidR="008B0BF1" w:rsidRPr="00E27714" w:rsidRDefault="00E27714" w:rsidP="006A53EB">
      <w:pPr>
        <w:jc w:val="both"/>
        <w:rPr>
          <w:rFonts w:ascii="Circular Std Book" w:hAnsi="Circular Std Book" w:cs="Circular Std Book"/>
          <w:b/>
          <w:bCs/>
        </w:rPr>
      </w:pPr>
      <w:r w:rsidRPr="00E27714">
        <w:rPr>
          <w:rFonts w:ascii="Circular Std Book" w:hAnsi="Circular Std Book" w:cs="Circular Std Book"/>
          <w:b/>
          <w:bCs/>
        </w:rPr>
        <w:t xml:space="preserve">END. </w:t>
      </w:r>
    </w:p>
    <w:p w14:paraId="0B84BB73" w14:textId="3098EBBF" w:rsidR="008B0BF1" w:rsidRPr="00E27714" w:rsidRDefault="6AD275D9" w:rsidP="7E46EBB5">
      <w:pPr>
        <w:jc w:val="both"/>
        <w:rPr>
          <w:rFonts w:ascii="Circular Std Book" w:eastAsia="Circular Std Book" w:hAnsi="Circular Std Book" w:cs="Circular Std Book"/>
        </w:rPr>
      </w:pPr>
      <w:r w:rsidRPr="7E46EBB5">
        <w:rPr>
          <w:rFonts w:ascii="Circular Std Book" w:hAnsi="Circular Std Book" w:cs="Circular Std Book"/>
        </w:rPr>
        <w:t>March 2023</w:t>
      </w:r>
    </w:p>
    <w:p w14:paraId="2A09C2EE" w14:textId="77777777" w:rsidR="007C0C14" w:rsidRPr="00E27714" w:rsidRDefault="007C0C14">
      <w:pPr>
        <w:rPr>
          <w:rFonts w:ascii="Circular Std Book" w:hAnsi="Circular Std Book" w:cs="Circular Std Book"/>
        </w:rPr>
      </w:pPr>
    </w:p>
    <w:sectPr w:rsidR="007C0C14" w:rsidRPr="00E27714" w:rsidSect="00F768D2">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78DD" w14:textId="77777777" w:rsidR="00B219E6" w:rsidRDefault="00B219E6" w:rsidP="008B0BF1">
      <w:pPr>
        <w:spacing w:after="0" w:line="240" w:lineRule="auto"/>
      </w:pPr>
      <w:r>
        <w:separator/>
      </w:r>
    </w:p>
  </w:endnote>
  <w:endnote w:type="continuationSeparator" w:id="0">
    <w:p w14:paraId="5EF58F08" w14:textId="77777777" w:rsidR="00B219E6" w:rsidRDefault="00B219E6" w:rsidP="008B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075"/>
      <w:docPartObj>
        <w:docPartGallery w:val="Page Numbers (Bottom of Page)"/>
        <w:docPartUnique/>
      </w:docPartObj>
    </w:sdtPr>
    <w:sdtEndPr>
      <w:rPr>
        <w:rFonts w:ascii="Circular Std Book" w:hAnsi="Circular Std Book" w:cs="Circular Std Book"/>
        <w:noProof/>
      </w:rPr>
    </w:sdtEndPr>
    <w:sdtContent>
      <w:p w14:paraId="6FF62932" w14:textId="12B2C1CE" w:rsidR="00E27714" w:rsidRPr="00E27714" w:rsidRDefault="00E27714">
        <w:pPr>
          <w:pStyle w:val="Footer"/>
          <w:jc w:val="center"/>
          <w:rPr>
            <w:rFonts w:ascii="Circular Std Book" w:hAnsi="Circular Std Book" w:cs="Circular Std Book"/>
          </w:rPr>
        </w:pPr>
        <w:r w:rsidRPr="00E27714">
          <w:rPr>
            <w:rFonts w:ascii="Circular Std Book" w:hAnsi="Circular Std Book" w:cs="Circular Std Book"/>
          </w:rPr>
          <w:fldChar w:fldCharType="begin"/>
        </w:r>
        <w:r w:rsidRPr="00E27714">
          <w:rPr>
            <w:rFonts w:ascii="Circular Std Book" w:hAnsi="Circular Std Book" w:cs="Circular Std Book"/>
          </w:rPr>
          <w:instrText xml:space="preserve"> PAGE   \* MERGEFORMAT </w:instrText>
        </w:r>
        <w:r w:rsidRPr="00E27714">
          <w:rPr>
            <w:rFonts w:ascii="Circular Std Book" w:hAnsi="Circular Std Book" w:cs="Circular Std Book"/>
          </w:rPr>
          <w:fldChar w:fldCharType="separate"/>
        </w:r>
        <w:r w:rsidRPr="00E27714">
          <w:rPr>
            <w:rFonts w:ascii="Circular Std Book" w:hAnsi="Circular Std Book" w:cs="Circular Std Book"/>
            <w:noProof/>
          </w:rPr>
          <w:t>2</w:t>
        </w:r>
        <w:r w:rsidRPr="00E27714">
          <w:rPr>
            <w:rFonts w:ascii="Circular Std Book" w:hAnsi="Circular Std Book" w:cs="Circular Std Book"/>
            <w:noProof/>
          </w:rPr>
          <w:fldChar w:fldCharType="end"/>
        </w:r>
        <w:r w:rsidRPr="00E27714">
          <w:rPr>
            <w:rFonts w:ascii="Circular Std Book" w:hAnsi="Circular Std Book" w:cs="Circular Std Book"/>
            <w:noProof/>
          </w:rPr>
          <w:t xml:space="preserve"> of 3</w:t>
        </w:r>
      </w:p>
    </w:sdtContent>
  </w:sdt>
  <w:p w14:paraId="056C5EFD" w14:textId="36E450A2" w:rsidR="00BD6445" w:rsidRDefault="00751A8B" w:rsidP="001C2A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4342" w14:textId="77777777" w:rsidR="00F768D2" w:rsidRDefault="002A43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0B8838EF" w14:textId="77777777" w:rsidR="00F768D2" w:rsidRDefault="0075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92FB" w14:textId="77777777" w:rsidR="00B219E6" w:rsidRDefault="00B219E6" w:rsidP="008B0BF1">
      <w:pPr>
        <w:spacing w:after="0" w:line="240" w:lineRule="auto"/>
      </w:pPr>
      <w:r>
        <w:separator/>
      </w:r>
    </w:p>
  </w:footnote>
  <w:footnote w:type="continuationSeparator" w:id="0">
    <w:p w14:paraId="4BF1BB3F" w14:textId="77777777" w:rsidR="00B219E6" w:rsidRDefault="00B219E6" w:rsidP="008B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7E97" w14:textId="50CA1620" w:rsidR="00BD6445" w:rsidRDefault="002A43FD">
    <w:pPr>
      <w:pStyle w:val="Header"/>
      <w:rPr>
        <w:rFonts w:ascii="Arial" w:hAnsi="Arial" w:cs="Arial"/>
        <w:sz w:val="20"/>
        <w:szCs w:val="20"/>
      </w:rPr>
    </w:pPr>
    <w:r w:rsidRPr="00BD6445">
      <w:rPr>
        <w:rFonts w:ascii="Arial" w:hAnsi="Arial" w:cs="Arial"/>
        <w:noProof/>
        <w:sz w:val="20"/>
        <w:szCs w:val="20"/>
      </w:rPr>
      <w:drawing>
        <wp:inline distT="0" distB="0" distL="0" distR="0" wp14:anchorId="18907125" wp14:editId="05F4BF57">
          <wp:extent cx="1118382" cy="5406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040" cy="543391"/>
                  </a:xfrm>
                  <a:prstGeom prst="rect">
                    <a:avLst/>
                  </a:prstGeom>
                  <a:noFill/>
                </pic:spPr>
              </pic:pic>
            </a:graphicData>
          </a:graphic>
        </wp:inline>
      </w:drawing>
    </w:r>
    <w:r w:rsidRPr="00E27714">
      <w:rPr>
        <w:rFonts w:ascii="Circular Std Book" w:hAnsi="Circular Std Book" w:cs="Circular Std Book"/>
        <w:sz w:val="20"/>
        <w:szCs w:val="20"/>
      </w:rPr>
      <w:t xml:space="preserve">Swim Ireland </w:t>
    </w:r>
    <w:r w:rsidR="008B0BF1" w:rsidRPr="00E27714">
      <w:rPr>
        <w:rFonts w:ascii="Circular Std Book" w:hAnsi="Circular Std Book" w:cs="Circular Std Book"/>
        <w:sz w:val="20"/>
        <w:szCs w:val="20"/>
      </w:rPr>
      <w:t>Performance Advisory</w:t>
    </w:r>
    <w:r w:rsidRPr="00E27714">
      <w:rPr>
        <w:rFonts w:ascii="Circular Std Book" w:hAnsi="Circular Std Book" w:cs="Circular Std Book"/>
        <w:sz w:val="20"/>
        <w:szCs w:val="20"/>
      </w:rPr>
      <w:t xml:space="preserve"> </w:t>
    </w:r>
    <w:r w:rsidR="008B0BF1" w:rsidRPr="00E27714">
      <w:rPr>
        <w:rFonts w:ascii="Circular Std Book" w:hAnsi="Circular Std Book" w:cs="Circular Std Book"/>
        <w:sz w:val="20"/>
        <w:szCs w:val="20"/>
      </w:rPr>
      <w:t>Group</w:t>
    </w:r>
    <w:r w:rsidRPr="00E27714">
      <w:rPr>
        <w:rFonts w:ascii="Circular Std Book" w:hAnsi="Circular Std Book" w:cs="Circular Std Book"/>
        <w:sz w:val="20"/>
        <w:szCs w:val="20"/>
      </w:rPr>
      <w:t xml:space="preserve"> Terms of Reference</w:t>
    </w:r>
  </w:p>
  <w:p w14:paraId="73BFB3CC" w14:textId="19A74292" w:rsidR="00A836DA" w:rsidRPr="00BD6445" w:rsidRDefault="00A836DA" w:rsidP="00A836DA">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FE10" w14:textId="77777777" w:rsidR="00BD6445" w:rsidRPr="00BD6445" w:rsidRDefault="002A43FD" w:rsidP="00BD6445">
    <w:pPr>
      <w:pStyle w:val="Header"/>
      <w:rPr>
        <w:rFonts w:ascii="Arial" w:hAnsi="Arial" w:cs="Arial"/>
        <w:sz w:val="20"/>
        <w:szCs w:val="20"/>
      </w:rPr>
    </w:pPr>
    <w:r w:rsidRPr="00BD6445">
      <w:rPr>
        <w:rFonts w:ascii="Arial" w:hAnsi="Arial" w:cs="Arial"/>
        <w:noProof/>
        <w:sz w:val="20"/>
        <w:szCs w:val="20"/>
      </w:rPr>
      <w:drawing>
        <wp:inline distT="0" distB="0" distL="0" distR="0" wp14:anchorId="638F3462" wp14:editId="07D986EC">
          <wp:extent cx="147510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BD6445">
      <w:rPr>
        <w:rFonts w:ascii="Arial" w:hAnsi="Arial" w:cs="Arial"/>
        <w:sz w:val="20"/>
        <w:szCs w:val="20"/>
      </w:rPr>
      <w:t>Swim Ireland HR &amp; Renumeration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DD7"/>
    <w:multiLevelType w:val="hybridMultilevel"/>
    <w:tmpl w:val="036C959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C060318"/>
    <w:multiLevelType w:val="hybridMultilevel"/>
    <w:tmpl w:val="BD66A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6B549D"/>
    <w:multiLevelType w:val="hybridMultilevel"/>
    <w:tmpl w:val="32B484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796D3B"/>
    <w:multiLevelType w:val="hybridMultilevel"/>
    <w:tmpl w:val="5ADAF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648F5"/>
    <w:multiLevelType w:val="hybridMultilevel"/>
    <w:tmpl w:val="2DB86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5517E4"/>
    <w:multiLevelType w:val="hybridMultilevel"/>
    <w:tmpl w:val="85689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184817"/>
    <w:multiLevelType w:val="hybridMultilevel"/>
    <w:tmpl w:val="DEAC1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A90A7C"/>
    <w:multiLevelType w:val="hybridMultilevel"/>
    <w:tmpl w:val="B914B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7C3C76"/>
    <w:multiLevelType w:val="hybridMultilevel"/>
    <w:tmpl w:val="7C2C3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2810893">
    <w:abstractNumId w:val="2"/>
  </w:num>
  <w:num w:numId="2" w16cid:durableId="1194801664">
    <w:abstractNumId w:val="6"/>
  </w:num>
  <w:num w:numId="3" w16cid:durableId="1284077182">
    <w:abstractNumId w:val="0"/>
  </w:num>
  <w:num w:numId="4" w16cid:durableId="1837914212">
    <w:abstractNumId w:val="4"/>
  </w:num>
  <w:num w:numId="5" w16cid:durableId="1761289400">
    <w:abstractNumId w:val="8"/>
  </w:num>
  <w:num w:numId="6" w16cid:durableId="1639460217">
    <w:abstractNumId w:val="7"/>
  </w:num>
  <w:num w:numId="7" w16cid:durableId="1822768962">
    <w:abstractNumId w:val="3"/>
  </w:num>
  <w:num w:numId="8" w16cid:durableId="539129162">
    <w:abstractNumId w:val="1"/>
  </w:num>
  <w:num w:numId="9" w16cid:durableId="702554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F1"/>
    <w:rsid w:val="00000F12"/>
    <w:rsid w:val="00076533"/>
    <w:rsid w:val="000F027F"/>
    <w:rsid w:val="000F2E4A"/>
    <w:rsid w:val="000F5047"/>
    <w:rsid w:val="001B46E1"/>
    <w:rsid w:val="002A43FD"/>
    <w:rsid w:val="00310176"/>
    <w:rsid w:val="0034667F"/>
    <w:rsid w:val="00382719"/>
    <w:rsid w:val="003D6EC6"/>
    <w:rsid w:val="004637F3"/>
    <w:rsid w:val="004B2DA6"/>
    <w:rsid w:val="005010FE"/>
    <w:rsid w:val="005307D6"/>
    <w:rsid w:val="00544D10"/>
    <w:rsid w:val="005A6376"/>
    <w:rsid w:val="005D1038"/>
    <w:rsid w:val="006264D3"/>
    <w:rsid w:val="00657E05"/>
    <w:rsid w:val="006A53EB"/>
    <w:rsid w:val="00751A8B"/>
    <w:rsid w:val="007C0C14"/>
    <w:rsid w:val="00820AC2"/>
    <w:rsid w:val="008B0BF1"/>
    <w:rsid w:val="008F25EA"/>
    <w:rsid w:val="008F6355"/>
    <w:rsid w:val="00A07398"/>
    <w:rsid w:val="00A12DE0"/>
    <w:rsid w:val="00A43AE3"/>
    <w:rsid w:val="00A836DA"/>
    <w:rsid w:val="00B219E6"/>
    <w:rsid w:val="00BF1242"/>
    <w:rsid w:val="00C232E7"/>
    <w:rsid w:val="00C922EF"/>
    <w:rsid w:val="00DC2142"/>
    <w:rsid w:val="00E27714"/>
    <w:rsid w:val="00E84FAF"/>
    <w:rsid w:val="2C13FD62"/>
    <w:rsid w:val="2FE80EC2"/>
    <w:rsid w:val="6AD275D9"/>
    <w:rsid w:val="78BA090F"/>
    <w:rsid w:val="7E46E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7C3B"/>
  <w15:chartTrackingRefBased/>
  <w15:docId w15:val="{1366857E-BDB1-481F-90BC-8150183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BF1"/>
  </w:style>
  <w:style w:type="paragraph" w:styleId="Footer">
    <w:name w:val="footer"/>
    <w:basedOn w:val="Normal"/>
    <w:link w:val="FooterChar"/>
    <w:uiPriority w:val="99"/>
    <w:unhideWhenUsed/>
    <w:rsid w:val="008B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BF1"/>
  </w:style>
  <w:style w:type="paragraph" w:styleId="ListParagraph">
    <w:name w:val="List Paragraph"/>
    <w:basedOn w:val="Normal"/>
    <w:uiPriority w:val="34"/>
    <w:qFormat/>
    <w:rsid w:val="008B0BF1"/>
    <w:pPr>
      <w:ind w:left="720"/>
      <w:contextualSpacing/>
    </w:pPr>
  </w:style>
  <w:style w:type="paragraph" w:styleId="NoSpacing">
    <w:name w:val="No Spacing"/>
    <w:uiPriority w:val="1"/>
    <w:qFormat/>
    <w:rsid w:val="00820AC2"/>
    <w:pPr>
      <w:spacing w:after="0" w:line="240" w:lineRule="auto"/>
    </w:pPr>
  </w:style>
  <w:style w:type="paragraph" w:styleId="Revision">
    <w:name w:val="Revision"/>
    <w:hidden/>
    <w:uiPriority w:val="99"/>
    <w:semiHidden/>
    <w:rsid w:val="0034667F"/>
    <w:pPr>
      <w:spacing w:after="0" w:line="240" w:lineRule="auto"/>
    </w:pPr>
  </w:style>
  <w:style w:type="character" w:customStyle="1" w:styleId="normaltextrun">
    <w:name w:val="normaltextrun"/>
    <w:basedOn w:val="DefaultParagraphFont"/>
    <w:rsid w:val="00A43AE3"/>
  </w:style>
  <w:style w:type="character" w:customStyle="1" w:styleId="eop">
    <w:name w:val="eop"/>
    <w:basedOn w:val="DefaultParagraphFont"/>
    <w:rsid w:val="00A0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opa@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B873E1-A740-4290-9856-7CCC10AF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91475-FA02-4641-8373-FCD5D6D02DB0}">
  <ds:schemaRefs>
    <ds:schemaRef ds:uri="http://schemas.microsoft.com/sharepoint/v3/contenttype/forms"/>
  </ds:schemaRefs>
</ds:datastoreItem>
</file>

<file path=customXml/itemProps3.xml><?xml version="1.0" encoding="utf-8"?>
<ds:datastoreItem xmlns:ds="http://schemas.openxmlformats.org/officeDocument/2006/customXml" ds:itemID="{91E7ADDC-FEC6-4B91-AF71-48983294DC39}">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Maguire</dc:creator>
  <cp:keywords/>
  <dc:description/>
  <cp:lastModifiedBy>Andrew O'Rourke</cp:lastModifiedBy>
  <cp:revision>7</cp:revision>
  <dcterms:created xsi:type="dcterms:W3CDTF">2023-03-21T10:21:00Z</dcterms:created>
  <dcterms:modified xsi:type="dcterms:W3CDTF">2023-03-29T09:53:00Z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